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8241AF">
        <w:rPr>
          <w:rFonts w:ascii="仿宋_GB2312" w:eastAsia="仿宋_GB2312" w:hint="eastAsia"/>
          <w:sz w:val="28"/>
          <w:szCs w:val="28"/>
        </w:rPr>
        <w:t>8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28440C" w:rsidRDefault="00B71790" w:rsidP="0028440C">
      <w:pPr>
        <w:spacing w:line="540" w:lineRule="exact"/>
        <w:ind w:left="82" w:rightChars="49" w:right="103" w:hangingChars="39" w:hanging="82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  <w:r w:rsidRPr="00B71790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41100C" w:rsidRDefault="0041100C" w:rsidP="003B14FE">
      <w:pPr>
        <w:jc w:val="center"/>
        <w:rPr>
          <w:rFonts w:ascii="方正大标宋简体" w:eastAsia="方正大标宋简体" w:hAnsi="黑体" w:cs="黑体"/>
          <w:sz w:val="36"/>
          <w:szCs w:val="36"/>
        </w:rPr>
      </w:pPr>
      <w:r w:rsidRPr="0041100C">
        <w:rPr>
          <w:rFonts w:ascii="方正大标宋简体" w:eastAsia="方正大标宋简体" w:hAnsi="黑体" w:cs="黑体" w:hint="eastAsia"/>
          <w:sz w:val="36"/>
          <w:szCs w:val="36"/>
        </w:rPr>
        <w:t>关于举办第十四届“新苗杯”排球赛的通知</w:t>
      </w:r>
    </w:p>
    <w:p w:rsidR="0041100C" w:rsidRPr="0041100C" w:rsidRDefault="0041100C" w:rsidP="0041100C">
      <w:pPr>
        <w:spacing w:line="560" w:lineRule="exact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各系团总支、学生分会：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Ansi="仿宋" w:cs="宋体" w:hint="eastAsia"/>
          <w:sz w:val="32"/>
          <w:szCs w:val="32"/>
        </w:rPr>
        <w:t>为深入学习贯彻“三走”活动精神，丰富同学们课外生活，促进同学们加强体育锻炼、增强体质，加强新老同学之间的沟通及情感交流，培养同学们的集体荣誉感，</w:t>
      </w:r>
      <w:r w:rsidRPr="0041100C">
        <w:rPr>
          <w:rFonts w:ascii="仿宋_GB2312" w:eastAsia="仿宋_GB2312" w:hint="eastAsia"/>
          <w:sz w:val="32"/>
          <w:szCs w:val="32"/>
        </w:rPr>
        <w:t>为同学们营造一个和谐的校园环境，营造一个优化育人的校园文化氛围。经团委研究，</w:t>
      </w:r>
      <w:r w:rsidRPr="0041100C">
        <w:rPr>
          <w:rFonts w:ascii="仿宋_GB2312" w:eastAsia="仿宋_GB2312" w:hAnsi="仿宋" w:cs="宋体" w:hint="eastAsia"/>
          <w:sz w:val="32"/>
          <w:szCs w:val="32"/>
        </w:rPr>
        <w:t>决定在全院举办</w:t>
      </w:r>
      <w:r w:rsidRPr="0041100C">
        <w:rPr>
          <w:rFonts w:ascii="仿宋_GB2312" w:eastAsia="仿宋_GB2312" w:hint="eastAsia"/>
          <w:sz w:val="32"/>
          <w:szCs w:val="32"/>
        </w:rPr>
        <w:t>举办第十四届“新苗杯”排球赛，现将活动有关事项通知如下：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一、参赛对象：</w:t>
      </w:r>
      <w:r w:rsidRPr="0041100C">
        <w:rPr>
          <w:rFonts w:ascii="仿宋_GB2312" w:eastAsia="仿宋_GB2312" w:hint="eastAsia"/>
          <w:sz w:val="32"/>
          <w:szCs w:val="32"/>
        </w:rPr>
        <w:t>科技学院全体学生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二、比赛时间：</w:t>
      </w:r>
      <w:r w:rsidRPr="0041100C">
        <w:rPr>
          <w:rFonts w:ascii="仿宋_GB2312" w:eastAsia="仿宋_GB2312" w:hint="eastAsia"/>
          <w:sz w:val="32"/>
          <w:szCs w:val="32"/>
        </w:rPr>
        <w:t>2017年3月17日—3月31日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三、比赛地点：</w:t>
      </w:r>
      <w:r w:rsidRPr="0041100C">
        <w:rPr>
          <w:rFonts w:ascii="仿宋_GB2312" w:eastAsia="仿宋_GB2312" w:hint="eastAsia"/>
          <w:bCs/>
          <w:sz w:val="32"/>
          <w:szCs w:val="32"/>
        </w:rPr>
        <w:t>塑胶排球</w:t>
      </w:r>
      <w:r w:rsidRPr="0041100C">
        <w:rPr>
          <w:rFonts w:ascii="仿宋_GB2312" w:eastAsia="仿宋_GB2312" w:hint="eastAsia"/>
          <w:sz w:val="32"/>
          <w:szCs w:val="32"/>
        </w:rPr>
        <w:t>场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四、主办单位：</w:t>
      </w:r>
      <w:r w:rsidRPr="0041100C">
        <w:rPr>
          <w:rFonts w:ascii="仿宋_GB2312" w:eastAsia="仿宋_GB2312" w:hint="eastAsia"/>
          <w:sz w:val="32"/>
          <w:szCs w:val="32"/>
        </w:rPr>
        <w:t>科技学院团工委学生会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五、承办单位：</w:t>
      </w:r>
      <w:r w:rsidRPr="0041100C">
        <w:rPr>
          <w:rFonts w:ascii="仿宋_GB2312" w:eastAsia="仿宋_GB2312" w:hint="eastAsia"/>
          <w:sz w:val="32"/>
          <w:szCs w:val="32"/>
        </w:rPr>
        <w:t>体育系学生分会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六、比赛细则: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1、参赛单位：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普通组：文法系  外语系  数信系  音乐系  美术系  经管系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专业组：14体本  15体本  16体本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lastRenderedPageBreak/>
        <w:t>普通组以系为单位，男女各组一队；专业组以班级为单位，男女各组一队，。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2、参赛人数：各队限报领队或教练员一名，队员十五名。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3、报名日期:各系于3月10号前把参赛队员姓名及队员号码交到院学生会体育部。联系人：孙浩楠，联系电话：15779010600  QQ：1300311161</w:t>
      </w:r>
    </w:p>
    <w:p w:rsidR="0041100C" w:rsidRPr="0041100C" w:rsidRDefault="0041100C" w:rsidP="0041100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1100C">
        <w:rPr>
          <w:rFonts w:ascii="仿宋_GB2312" w:eastAsia="仿宋_GB2312" w:hint="eastAsia"/>
          <w:b/>
          <w:sz w:val="32"/>
          <w:szCs w:val="32"/>
        </w:rPr>
        <w:t>七、奖项设置：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本次大赛普通组和专业组各设男女队冠、亚、季军各一队；每支参赛队设优秀运动员一名；设优秀裁判员若干名。</w:t>
      </w:r>
    </w:p>
    <w:p w:rsidR="0041100C" w:rsidRPr="0041100C" w:rsidRDefault="0041100C" w:rsidP="00411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100C">
        <w:rPr>
          <w:rFonts w:ascii="仿宋_GB2312" w:eastAsia="仿宋_GB2312" w:hint="eastAsia"/>
          <w:sz w:val="32"/>
          <w:szCs w:val="32"/>
        </w:rPr>
        <w:t>望各系团总支、学生分会认真做好组织选拔工作，在比赛中，本着“友谊第一，比赛第二”的原则，赛出水平，赛出风格，展现当代大学生的风采。</w:t>
      </w:r>
    </w:p>
    <w:p w:rsidR="0041100C" w:rsidRDefault="0041100C" w:rsidP="0041100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4F2F9F" w:rsidRDefault="004F2F9F" w:rsidP="003B14FE">
      <w:pPr>
        <w:widowControl/>
        <w:autoSpaceDE w:val="0"/>
        <w:autoSpaceDN w:val="0"/>
        <w:adjustRightInd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B14FE" w:rsidRDefault="003B14FE" w:rsidP="003B14FE">
      <w:pPr>
        <w:widowControl/>
        <w:autoSpaceDE w:val="0"/>
        <w:autoSpaceDN w:val="0"/>
        <w:adjustRightInd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共青团赣南师范大学科技学院委员会</w:t>
      </w:r>
    </w:p>
    <w:p w:rsidR="003B14FE" w:rsidRDefault="003B14FE" w:rsidP="003B14FE">
      <w:pPr>
        <w:widowControl/>
        <w:autoSpaceDE w:val="0"/>
        <w:autoSpaceDN w:val="0"/>
        <w:adjustRightInd w:val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2017年3月</w:t>
      </w:r>
      <w:r w:rsidR="008241AF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41D7D" w:rsidRDefault="00741D7D" w:rsidP="00741D7D">
      <w:pPr>
        <w:spacing w:line="540" w:lineRule="exact"/>
        <w:ind w:left="129" w:rightChars="49" w:right="103" w:hangingChars="39" w:hanging="129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</w:p>
    <w:sectPr w:rsidR="00741D7D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25" w:rsidRDefault="00C97E25" w:rsidP="00741D7D">
      <w:r>
        <w:separator/>
      </w:r>
    </w:p>
  </w:endnote>
  <w:endnote w:type="continuationSeparator" w:id="1">
    <w:p w:rsidR="00C97E25" w:rsidRDefault="00C97E25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大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25" w:rsidRDefault="00C97E25" w:rsidP="00741D7D">
      <w:r>
        <w:separator/>
      </w:r>
    </w:p>
  </w:footnote>
  <w:footnote w:type="continuationSeparator" w:id="1">
    <w:p w:rsidR="00C97E25" w:rsidRDefault="00C97E25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1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28440C"/>
    <w:rsid w:val="002B19EA"/>
    <w:rsid w:val="002B783C"/>
    <w:rsid w:val="002C576D"/>
    <w:rsid w:val="003B14FE"/>
    <w:rsid w:val="0041100C"/>
    <w:rsid w:val="0041654C"/>
    <w:rsid w:val="00491531"/>
    <w:rsid w:val="004F2F9F"/>
    <w:rsid w:val="005C25A3"/>
    <w:rsid w:val="00652E47"/>
    <w:rsid w:val="007071BC"/>
    <w:rsid w:val="00741D7D"/>
    <w:rsid w:val="00792A38"/>
    <w:rsid w:val="008241AF"/>
    <w:rsid w:val="008F4935"/>
    <w:rsid w:val="00947A30"/>
    <w:rsid w:val="00B321B3"/>
    <w:rsid w:val="00B71790"/>
    <w:rsid w:val="00BA7806"/>
    <w:rsid w:val="00C862F1"/>
    <w:rsid w:val="00C97E25"/>
    <w:rsid w:val="00D22160"/>
    <w:rsid w:val="00D23D3C"/>
    <w:rsid w:val="00E6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semiHidden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2016-12-27T06:47:00Z</dcterms:created>
  <dcterms:modified xsi:type="dcterms:W3CDTF">2017-03-13T00:10:00Z</dcterms:modified>
</cp:coreProperties>
</file>