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b/>
          <w:bCs/>
          <w:color w:val="FF0000"/>
          <w:w w:val="90"/>
          <w:sz w:val="56"/>
          <w:szCs w:val="80"/>
        </w:rPr>
      </w:pPr>
      <w:r>
        <w:rPr>
          <w:rFonts w:hint="eastAsia" w:ascii="方正小标宋简体" w:hAnsi="宋体" w:eastAsia="方正小标宋简体"/>
          <w:b/>
          <w:bCs/>
          <w:color w:val="FF0000"/>
          <w:w w:val="90"/>
          <w:sz w:val="56"/>
          <w:szCs w:val="80"/>
        </w:rPr>
        <w:t>共青团赣南师范大学科技学院委员会</w:t>
      </w:r>
    </w:p>
    <w:p>
      <w:pPr>
        <w:pBdr>
          <w:bottom w:val="single" w:color="FF0000" w:sz="12" w:space="9"/>
        </w:pBdr>
        <w:spacing w:line="560" w:lineRule="exact"/>
        <w:jc w:val="center"/>
        <w:rPr>
          <w:rFonts w:hint="eastAsia" w:ascii="仿宋_GB2312" w:eastAsia="仿宋_GB2312"/>
          <w:position w:val="8"/>
          <w:sz w:val="32"/>
          <w:szCs w:val="32"/>
        </w:rPr>
      </w:pPr>
      <w:r>
        <w:rPr>
          <w:rFonts w:hint="eastAsia" w:ascii="仿宋_GB2312" w:eastAsia="仿宋_GB2312"/>
          <w:position w:val="8"/>
          <w:sz w:val="32"/>
          <w:szCs w:val="32"/>
          <w:lang w:eastAsia="zh-CN"/>
        </w:rPr>
        <w:t>科院</w:t>
      </w:r>
      <w:r>
        <w:rPr>
          <w:rFonts w:hint="eastAsia" w:ascii="仿宋_GB2312" w:eastAsia="仿宋_GB2312"/>
          <w:position w:val="8"/>
          <w:sz w:val="32"/>
          <w:szCs w:val="32"/>
        </w:rPr>
        <w:t>团字〔201</w:t>
      </w:r>
      <w:r>
        <w:rPr>
          <w:rFonts w:hint="eastAsia" w:ascii="仿宋_GB2312" w:eastAsia="仿宋_GB2312"/>
          <w:position w:val="8"/>
          <w:sz w:val="32"/>
          <w:szCs w:val="32"/>
          <w:lang w:val="en-US" w:eastAsia="zh-CN"/>
        </w:rPr>
        <w:t>9</w:t>
      </w:r>
      <w:r>
        <w:rPr>
          <w:rFonts w:hint="eastAsia" w:ascii="仿宋_GB2312" w:eastAsia="仿宋_GB2312"/>
          <w:position w:val="8"/>
          <w:sz w:val="32"/>
          <w:szCs w:val="32"/>
        </w:rPr>
        <w:t>〕</w:t>
      </w:r>
      <w:r>
        <w:rPr>
          <w:rFonts w:hint="eastAsia" w:ascii="仿宋_GB2312" w:eastAsia="仿宋_GB2312"/>
          <w:position w:val="8"/>
          <w:sz w:val="32"/>
          <w:szCs w:val="32"/>
          <w:lang w:val="en-US" w:eastAsia="zh-CN"/>
        </w:rPr>
        <w:t>6</w:t>
      </w:r>
      <w:r>
        <w:rPr>
          <w:rFonts w:hint="eastAsia" w:ascii="仿宋_GB2312" w:eastAsia="仿宋_GB2312"/>
          <w:position w:val="8"/>
          <w:sz w:val="32"/>
          <w:szCs w:val="32"/>
        </w:rPr>
        <w:t>号</w:t>
      </w:r>
    </w:p>
    <w:p>
      <w:pPr>
        <w:spacing w:line="540" w:lineRule="exact"/>
        <w:ind w:left="82" w:right="103" w:rightChars="49" w:hanging="128" w:hangingChars="39"/>
        <w:jc w:val="center"/>
        <w:rPr>
          <w:rFonts w:ascii="FangSong_GB2312" w:eastAsia="FangSong_GB2312"/>
          <w:color w:val="333333"/>
          <w:sz w:val="33"/>
          <w:szCs w:val="33"/>
          <w:shd w:val="clear" w:color="auto" w:fill="FFFFFF"/>
        </w:rPr>
      </w:pPr>
    </w:p>
    <w:p>
      <w:pPr>
        <w:spacing w:line="560" w:lineRule="exact"/>
        <w:jc w:val="center"/>
        <w:rPr>
          <w:rFonts w:hint="eastAsia" w:ascii="方正小标宋简体" w:hAnsi="黑体" w:eastAsia="方正小标宋简体" w:cs="黑体"/>
          <w:bCs/>
          <w:color w:val="000000"/>
          <w:spacing w:val="-10"/>
          <w:kern w:val="0"/>
          <w:sz w:val="36"/>
          <w:szCs w:val="36"/>
        </w:rPr>
      </w:pPr>
      <w:r>
        <w:rPr>
          <w:rFonts w:hint="eastAsia" w:ascii="方正小标宋简体" w:hAnsi="黑体" w:eastAsia="方正小标宋简体" w:cs="黑体"/>
          <w:bCs/>
          <w:color w:val="000000"/>
          <w:spacing w:val="-10"/>
          <w:kern w:val="0"/>
          <w:sz w:val="36"/>
          <w:szCs w:val="36"/>
          <w:lang w:eastAsia="zh-CN"/>
        </w:rPr>
        <w:t>关于</w:t>
      </w:r>
      <w:r>
        <w:rPr>
          <w:rFonts w:hint="eastAsia" w:ascii="方正小标宋简体" w:hAnsi="黑体" w:eastAsia="方正小标宋简体" w:cs="黑体"/>
          <w:bCs/>
          <w:color w:val="000000"/>
          <w:spacing w:val="-10"/>
          <w:kern w:val="0"/>
          <w:sz w:val="36"/>
          <w:szCs w:val="36"/>
        </w:rPr>
        <w:t>转发《关于征集第十六届“挑战杯”全国大学生</w:t>
      </w:r>
    </w:p>
    <w:p>
      <w:pPr>
        <w:spacing w:line="560" w:lineRule="exact"/>
        <w:jc w:val="center"/>
        <w:rPr>
          <w:rFonts w:hint="eastAsia" w:ascii="方正小标宋简体" w:hAnsi="黑体" w:eastAsia="方正小标宋简体" w:cs="黑体"/>
          <w:bCs/>
          <w:color w:val="000000"/>
          <w:spacing w:val="-10"/>
          <w:kern w:val="0"/>
          <w:sz w:val="36"/>
          <w:szCs w:val="36"/>
        </w:rPr>
      </w:pPr>
      <w:r>
        <w:rPr>
          <w:rFonts w:hint="eastAsia" w:ascii="方正小标宋简体" w:hAnsi="黑体" w:eastAsia="方正小标宋简体" w:cs="黑体"/>
          <w:bCs/>
          <w:color w:val="000000"/>
          <w:spacing w:val="-10"/>
          <w:kern w:val="0"/>
          <w:sz w:val="36"/>
          <w:szCs w:val="36"/>
        </w:rPr>
        <w:t>课外学术科技作品竞赛江西赛区比赛</w:t>
      </w:r>
    </w:p>
    <w:p>
      <w:pPr>
        <w:spacing w:line="560" w:lineRule="exact"/>
        <w:jc w:val="center"/>
        <w:rPr>
          <w:rFonts w:ascii="方正小标宋简体" w:hAnsi="黑体" w:eastAsia="方正小标宋简体" w:cs="黑体"/>
          <w:bCs/>
          <w:color w:val="000000"/>
          <w:spacing w:val="-10"/>
          <w:kern w:val="0"/>
          <w:sz w:val="36"/>
          <w:szCs w:val="36"/>
        </w:rPr>
      </w:pPr>
      <w:r>
        <w:rPr>
          <w:rFonts w:hint="eastAsia" w:ascii="方正小标宋简体" w:hAnsi="黑体" w:eastAsia="方正小标宋简体" w:cs="黑体"/>
          <w:bCs/>
          <w:color w:val="000000"/>
          <w:spacing w:val="-10"/>
          <w:kern w:val="0"/>
          <w:sz w:val="36"/>
          <w:szCs w:val="36"/>
        </w:rPr>
        <w:t>会徽和吉祥物的通知》的通知</w:t>
      </w:r>
    </w:p>
    <w:p>
      <w:pPr>
        <w:widowControl/>
        <w:spacing w:line="560" w:lineRule="exact"/>
        <w:jc w:val="left"/>
        <w:rPr>
          <w:rFonts w:ascii="方正小标宋简体" w:hAnsi="黑体" w:eastAsia="方正小标宋简体" w:cs="黑体"/>
          <w:bCs/>
          <w:color w:val="000000"/>
          <w:spacing w:val="-10"/>
          <w:kern w:val="0"/>
          <w:sz w:val="36"/>
          <w:szCs w:val="36"/>
        </w:rPr>
      </w:pPr>
    </w:p>
    <w:p>
      <w:pPr>
        <w:spacing w:line="520" w:lineRule="exact"/>
        <w:rPr>
          <w:rFonts w:ascii="仿宋_GB2312" w:hAnsi="仿宋" w:eastAsia="仿宋_GB2312"/>
          <w:color w:val="000000"/>
          <w:sz w:val="32"/>
          <w:szCs w:val="32"/>
        </w:rPr>
      </w:pPr>
      <w:r>
        <w:rPr>
          <w:rFonts w:hint="eastAsia" w:ascii="仿宋_GB2312" w:hAnsi="仿宋" w:eastAsia="仿宋_GB2312"/>
          <w:color w:val="000000"/>
          <w:sz w:val="32"/>
          <w:szCs w:val="32"/>
        </w:rPr>
        <w:t>各系团总支：</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现将《关于征集第十六届“挑战杯”全国大学生课外学术科技作品竞赛江西赛区比赛会徽和吉祥物的通知》转发给你们。请各系团总支广泛宣传，积极组织学生参与，应征作品的申报材料请按照文件要求，于4月</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日前交至</w:t>
      </w:r>
      <w:r>
        <w:rPr>
          <w:rFonts w:hint="eastAsia" w:ascii="仿宋_GB2312" w:hAnsi="仿宋" w:eastAsia="仿宋_GB2312"/>
          <w:color w:val="000000"/>
          <w:sz w:val="32"/>
          <w:szCs w:val="32"/>
          <w:lang w:eastAsia="zh-CN"/>
        </w:rPr>
        <w:t>团委</w:t>
      </w:r>
      <w:r>
        <w:rPr>
          <w:rFonts w:hint="eastAsia" w:ascii="仿宋_GB2312" w:hAnsi="仿宋" w:eastAsia="仿宋_GB2312"/>
          <w:color w:val="000000"/>
          <w:sz w:val="32"/>
          <w:szCs w:val="32"/>
        </w:rPr>
        <w:t>116办公室</w:t>
      </w:r>
      <w:r>
        <w:rPr>
          <w:rFonts w:hint="eastAsia" w:ascii="仿宋_GB2312" w:hAnsi="仿宋" w:eastAsia="仿宋_GB2312"/>
          <w:color w:val="000000"/>
          <w:sz w:val="32"/>
          <w:szCs w:val="32"/>
          <w:lang w:eastAsia="zh-CN"/>
        </w:rPr>
        <w:t>刘伟豪老师处</w:t>
      </w:r>
      <w:r>
        <w:rPr>
          <w:rFonts w:hint="eastAsia" w:ascii="仿宋_GB2312" w:hAnsi="仿宋" w:eastAsia="仿宋_GB2312"/>
          <w:color w:val="000000"/>
          <w:sz w:val="32"/>
          <w:szCs w:val="32"/>
        </w:rPr>
        <w:t>，届时</w:t>
      </w:r>
      <w:r>
        <w:rPr>
          <w:rFonts w:hint="eastAsia" w:ascii="仿宋_GB2312" w:hAnsi="仿宋" w:eastAsia="仿宋_GB2312"/>
          <w:color w:val="000000"/>
          <w:sz w:val="32"/>
          <w:szCs w:val="32"/>
          <w:lang w:eastAsia="zh-CN"/>
        </w:rPr>
        <w:t>院团委</w:t>
      </w:r>
      <w:r>
        <w:rPr>
          <w:rFonts w:hint="eastAsia" w:ascii="仿宋_GB2312" w:hAnsi="仿宋" w:eastAsia="仿宋_GB2312"/>
          <w:color w:val="000000"/>
          <w:sz w:val="32"/>
          <w:szCs w:val="32"/>
        </w:rPr>
        <w:t>将统一报送至大赛组委会办公室。</w:t>
      </w:r>
      <w:bookmarkStart w:id="0" w:name="_GoBack"/>
      <w:bookmarkEnd w:id="0"/>
    </w:p>
    <w:p>
      <w:pPr>
        <w:spacing w:line="520" w:lineRule="exact"/>
        <w:rPr>
          <w:rFonts w:ascii="仿宋_GB2312" w:hAnsi="仿宋" w:eastAsia="仿宋_GB2312"/>
          <w:color w:val="000000"/>
          <w:sz w:val="32"/>
          <w:szCs w:val="32"/>
        </w:rPr>
      </w:pPr>
      <w:r>
        <w:rPr>
          <w:rFonts w:hint="eastAsia" w:ascii="仿宋" w:hAnsi="仿宋" w:eastAsia="仿宋_GB2312"/>
          <w:color w:val="000000"/>
          <w:sz w:val="32"/>
          <w:szCs w:val="32"/>
        </w:rPr>
        <w:t> </w:t>
      </w:r>
    </w:p>
    <w:p>
      <w:pPr>
        <w:spacing w:line="520" w:lineRule="exact"/>
        <w:rPr>
          <w:rFonts w:ascii="仿宋_GB2312" w:hAnsi="仿宋" w:eastAsia="仿宋_GB2312"/>
          <w:color w:val="000000"/>
          <w:sz w:val="32"/>
          <w:szCs w:val="32"/>
        </w:rPr>
      </w:pPr>
    </w:p>
    <w:p>
      <w:pPr>
        <w:spacing w:line="520" w:lineRule="exact"/>
        <w:jc w:val="right"/>
        <w:rPr>
          <w:rFonts w:ascii="仿宋_GB2312" w:hAnsi="仿宋" w:eastAsia="仿宋_GB2312"/>
          <w:color w:val="000000"/>
          <w:sz w:val="32"/>
          <w:szCs w:val="32"/>
        </w:rPr>
      </w:pPr>
      <w:r>
        <w:rPr>
          <w:rFonts w:hint="eastAsia" w:ascii="仿宋_GB2312" w:hAnsi="仿宋" w:eastAsia="仿宋_GB2312"/>
          <w:color w:val="000000"/>
          <w:sz w:val="32"/>
          <w:szCs w:val="32"/>
        </w:rPr>
        <w:t>共青团赣南师范大学科技学院委员会</w:t>
      </w:r>
    </w:p>
    <w:p>
      <w:pPr>
        <w:widowControl/>
        <w:spacing w:line="560" w:lineRule="exact"/>
        <w:ind w:firstLine="707" w:firstLineChars="221"/>
        <w:jc w:val="left"/>
        <w:rPr>
          <w:rFonts w:ascii="仿宋_GB2312" w:hAnsi="宋体" w:eastAsia="仿宋_GB2312" w:cs="宋体"/>
          <w:color w:val="000000"/>
          <w:kern w:val="0"/>
          <w:sz w:val="32"/>
          <w:szCs w:val="32"/>
        </w:rPr>
      </w:pPr>
      <w:r>
        <w:rPr>
          <w:rFonts w:hint="eastAsia" w:ascii="仿宋_GB2312" w:hAnsi="仿宋" w:eastAsia="仿宋_GB2312"/>
          <w:color w:val="000000"/>
          <w:sz w:val="32"/>
          <w:szCs w:val="32"/>
        </w:rPr>
        <w:t xml:space="preserve">                           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13</w:t>
      </w:r>
      <w:r>
        <w:rPr>
          <w:rFonts w:hint="eastAsia" w:ascii="仿宋_GB2312" w:hAnsi="仿宋" w:eastAsia="仿宋_GB2312"/>
          <w:color w:val="000000"/>
          <w:sz w:val="32"/>
          <w:szCs w:val="32"/>
        </w:rPr>
        <w:t xml:space="preserve">日   </w:t>
      </w:r>
    </w:p>
    <w:p>
      <w:pPr>
        <w:spacing w:line="1800" w:lineRule="exact"/>
        <w:jc w:val="distribute"/>
        <w:rPr>
          <w:rFonts w:ascii="方正小标宋简体" w:eastAsia="方正小标宋简体" w:cs="方正大标宋简体"/>
          <w:color w:val="FF0000"/>
          <w:spacing w:val="5"/>
          <w:w w:val="50"/>
          <w:sz w:val="160"/>
          <w:szCs w:val="160"/>
        </w:rPr>
      </w:pPr>
    </w:p>
    <w:p>
      <w:pPr>
        <w:pStyle w:val="4"/>
        <w:tabs>
          <w:tab w:val="left" w:pos="180"/>
          <w:tab w:val="left" w:pos="360"/>
          <w:tab w:val="left" w:pos="540"/>
          <w:tab w:val="left" w:pos="7020"/>
          <w:tab w:val="left" w:pos="7380"/>
          <w:tab w:val="left" w:pos="8640"/>
        </w:tabs>
        <w:spacing w:before="936" w:beforeLines="300" w:after="624" w:afterLines="200" w:line="1400" w:lineRule="exact"/>
        <w:jc w:val="distribute"/>
        <w:rPr>
          <w:rFonts w:ascii="仿宋_GB2312" w:hAnsi="仿宋_GB2312" w:eastAsia="仿宋_GB2312" w:cs="仿宋_GB2312"/>
          <w:bCs/>
          <w:color w:val="000000"/>
          <w:sz w:val="32"/>
          <w:szCs w:val="32"/>
        </w:rPr>
      </w:pPr>
      <w:r>
        <w:rPr>
          <w:rFonts w:hint="eastAsia" w:ascii="方正小标宋简体" w:eastAsia="方正小标宋简体"/>
          <w:bCs/>
          <w:color w:val="FF0000"/>
          <w:spacing w:val="8"/>
          <w:w w:val="51"/>
          <w:kern w:val="0"/>
          <w:sz w:val="130"/>
          <w:szCs w:val="30"/>
        </w:rPr>
        <w:t>共青团江西省委学校部</w:t>
      </w:r>
    </w:p>
    <w:p>
      <w:pPr>
        <w:pStyle w:val="4"/>
        <w:tabs>
          <w:tab w:val="left" w:pos="360"/>
          <w:tab w:val="left" w:pos="7200"/>
          <w:tab w:val="left" w:pos="7380"/>
        </w:tabs>
        <w:spacing w:after="0" w:line="240" w:lineRule="auto"/>
        <w:jc w:val="center"/>
        <w:rPr>
          <w:rFonts w:ascii="仿宋_GB2312" w:eastAsia="仿宋_GB2312"/>
          <w:color w:val="FF0000"/>
          <w:sz w:val="30"/>
        </w:rPr>
      </w:pPr>
      <w:r>
        <w:rPr>
          <w:color w:val="FF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209550</wp:posOffset>
                </wp:positionV>
                <wp:extent cx="25146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5pt;height:0pt;width:198pt;z-index:251661312;mso-width-relative:page;mso-height-relative:page;" filled="f" stroked="t" coordsize="21600,21600" o:gfxdata="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AcOLtUAAAAGAQAADwAAAAAAAAABACAA&#10;AAAiAAAAZHJzL2Rvd25yZXYueG1sUEsBAhQAFAAAAAgAh07iQG8kKOvXAQAAmQMAAA4AAAAAAAAA&#10;AQAgAAAAJAEAAGRycy9lMm9Eb2MueG1sUEsFBgAAAAAGAAYAWQEAAG0FAAAAAA==&#10;">
                <v:fill on="f" focussize="0,0"/>
                <v:stroke weight="1.5pt" color="#FF0000" joinstyle="round"/>
                <v:imagedata o:title=""/>
                <o:lock v:ext="edit" aspectratio="f"/>
              </v:line>
            </w:pict>
          </mc:Fallback>
        </mc:AlternateContent>
      </w:r>
      <w:r>
        <w:rPr>
          <w:color w:val="FF0000"/>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209550</wp:posOffset>
                </wp:positionV>
                <wp:extent cx="25146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25146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3pt;margin-top:16.5pt;height:0pt;width:198pt;z-index:251659264;mso-width-relative:page;mso-height-relative:page;" filled="f" stroked="t" coordsize="21600,21600" o:gfxdata="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7HgEbXAAAACQEAAA8AAAAAAAAA&#10;AQAgAAAAIgAAAGRycy9kb3ducmV2LnhtbFBLAQIUABQAAAAIAIdO4kAgnjyS2QEAAJkDAAAOAAAA&#10;AAAAAAEAIAAAACYBAABkcnMvZTJvRG9jLnhtbFBLBQYAAAAABgAGAFkBAABxBQAAAAA=&#10;">
                <v:fill on="f" focussize="0,0"/>
                <v:stroke weight="1.5pt" color="#FF0000" joinstyle="round"/>
                <v:imagedata o:title=""/>
                <o:lock v:ext="edit" aspectratio="f"/>
              </v:line>
            </w:pict>
          </mc:Fallback>
        </mc:AlternateContent>
      </w:r>
      <w:r>
        <w:rPr>
          <w:rFonts w:hint="eastAsia"/>
          <w:color w:val="FF0000"/>
        </w:rPr>
        <w:drawing>
          <wp:inline distT="0" distB="0" distL="114300" distR="114300">
            <wp:extent cx="362585" cy="380365"/>
            <wp:effectExtent l="0" t="0" r="18415"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362585" cy="380365"/>
                    </a:xfrm>
                    <a:prstGeom prst="rect">
                      <a:avLst/>
                    </a:prstGeom>
                    <a:solidFill>
                      <a:srgbClr val="FF0000"/>
                    </a:solidFill>
                    <a:ln w="9525">
                      <a:noFill/>
                    </a:ln>
                    <a:effectLst/>
                  </pic:spPr>
                </pic:pic>
              </a:graphicData>
            </a:graphic>
          </wp:inline>
        </w:drawing>
      </w:r>
    </w:p>
    <w:p>
      <w:pPr>
        <w:adjustRightInd w:val="0"/>
        <w:snapToGrid w:val="0"/>
        <w:spacing w:line="560" w:lineRule="exact"/>
        <w:rPr>
          <w:rFonts w:ascii="方正小标宋简体" w:hAnsi="宋体" w:eastAsia="方正小标宋简体"/>
          <w:snapToGrid w:val="0"/>
          <w:color w:val="000000"/>
          <w:kern w:val="0"/>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关于征集第十六届“挑战杯”全国大学生课外学术科技作品竞赛江西赛区比赛会徽和</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吉祥物的通知</w:t>
      </w:r>
    </w:p>
    <w:p>
      <w:pPr>
        <w:spacing w:line="540" w:lineRule="exact"/>
        <w:ind w:firstLine="640" w:firstLineChars="200"/>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各高校团委、学生会：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挑战杯”全国大学生课外学术科技作品竞赛至今已成功举办十五届。竞赛创办以来，始终坚持“崇尚科学、追求真知、勤奋学习、锐意创新、迎接挑战”的宗旨，在推动广大高校学生参与学术科技实践、发现和培养创新型人才、深化高校素质教育等方面发挥了积极作用，集中展示了高校的育人成果，体现了鲜明的导向性、示范性和群众性，在高校和社会上产生了广泛、良好的影响。</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省委、省科协、省教育厅、省社科院和省学联等主办的第十六届“挑战杯”全国大学生课外学术科技作品竞赛江西赛区比赛由江西财经大学承办，将于2019年4月启动，5月底举行决赛。为了更好地宣传办赛特色，营造浓厚竞赛氛围，扩大竞赛活动影响，激发广大青年参与热情，现面向全社会征集第十六届“挑战杯”全国大学生课外学术科技作品竞赛江西赛区比赛会徽和吉祥物。现将有关事项通知如下：</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一、征稿要求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征作品都应以习近平新时代中国特色社会主义思想为指导，围绕“新时代、新征程”的主题，充分贴合“挑战杯”竞赛的宗旨，体现第十六届“挑战杯”竞赛“绿色、创新、协调、开放、共享”的新发展理念，充分融合赛事举办地南昌市的地域和人文特征，表现当代大学生积极向上的精神面貌和敢于挑战、勇于创新的优良品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各类应征作品须为原创作品，不得对他人受国家法规保护的知识产权构成侵害。如有违反，一经发现，取消作品参评资格，已发放奖金、荣誉将追回，相应法律责任由原投稿人承担。</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二、应征作品要求</w:t>
      </w:r>
    </w:p>
    <w:p>
      <w:pPr>
        <w:spacing w:line="54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（一）会徽</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1．会徽要综合考虑“挑战杯”竞赛宗旨和时代特色，要求创意独特，具有较强的艺术感染力和识别性，寓意贴切，给人以丰富的联想空间；构图简洁大方，内涵生动，视觉冲击力强。</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1333500</wp:posOffset>
            </wp:positionH>
            <wp:positionV relativeFrom="paragraph">
              <wp:posOffset>1533525</wp:posOffset>
            </wp:positionV>
            <wp:extent cx="2860040" cy="673100"/>
            <wp:effectExtent l="0" t="0" r="16510" b="12700"/>
            <wp:wrapTopAndBottom/>
            <wp:docPr id="5" name="图片 1" descr="http://s1.sinaimg.cn/mw690/002iihytgy6NjI2xH3O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http://s1.sinaimg.cn/mw690/002iihytgy6NjI2xH3O70"/>
                    <pic:cNvPicPr>
                      <a:picLocks noChangeAspect="1"/>
                    </pic:cNvPicPr>
                  </pic:nvPicPr>
                  <pic:blipFill>
                    <a:blip r:embed="rId5"/>
                    <a:srcRect b="29662"/>
                    <a:stretch>
                      <a:fillRect/>
                    </a:stretch>
                  </pic:blipFill>
                  <pic:spPr>
                    <a:xfrm>
                      <a:off x="0" y="0"/>
                      <a:ext cx="2860040" cy="673100"/>
                    </a:xfrm>
                    <a:prstGeom prst="rect">
                      <a:avLst/>
                    </a:prstGeom>
                    <a:noFill/>
                    <a:ln>
                      <a:noFill/>
                    </a:ln>
                  </pic:spPr>
                </pic:pic>
              </a:graphicData>
            </a:graphic>
          </wp:anchor>
        </w:drawing>
      </w:r>
      <w:r>
        <w:rPr>
          <w:rFonts w:hint="eastAsia" w:ascii="仿宋_GB2312" w:hAnsi="仿宋_GB2312" w:eastAsia="仿宋_GB2312" w:cs="仿宋_GB2312"/>
          <w:sz w:val="32"/>
          <w:szCs w:val="32"/>
        </w:rPr>
        <w:t>2．作品应为平面设计。会徽基础设计：包括图形标志、名称的标准字体（中英文组合）、标准色及辅助色、标识和标准字的组合规范以及标志在背景色上的使用规范。“挑战杯”沿用现有标准字体，如下所示：</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征作品以电子稿和纸质形式提交，设计图稿颜色模式必须是RGB模式，设计图稿尺寸控制在420mm×297mm以内，图片精度为150DPI，图片格式为JPG。应征者须提供彩色标准图（标明色标），并附设计创意说明，图样一律采用A4纸绘制或打印。</w:t>
      </w:r>
    </w:p>
    <w:p>
      <w:pPr>
        <w:spacing w:line="54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（二）吉祥物</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1．吉祥物的形象和名称设计应当充分体现“挑战杯”精神，充分体现青年学生青春健康、活泼向上、勇于创新、勇攀高峰的精神。</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2．吉祥物设计应融合我省地域特色，要求造型生动、亲切可爱、具有青春时代气息；在表现形式和技术手段上，适用于平面、立体和电子媒介的传播和再创作。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3．吉祥物的名称应包括中文名称和英文名称，标注于图稿的适当位置。名称应便于发音，便于记忆，没有歧义。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4．吉祥物的绘制形象设计须提供彩色标准图（标明色标）、黑白标准图、制作比例图和电脑设计稿，并附设计创意说明，图样一律采用A4纸绘制或打印。</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三、征集时间</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即日起至2019年</w:t>
      </w:r>
      <w:r>
        <w:rPr>
          <w:rFonts w:ascii="仿宋_GB2312" w:eastAsia="仿宋_GB2312"/>
          <w:kern w:val="0"/>
          <w:sz w:val="32"/>
          <w:szCs w:val="32"/>
        </w:rPr>
        <w:t>4月11</w:t>
      </w:r>
      <w:r>
        <w:rPr>
          <w:rFonts w:hint="eastAsia" w:ascii="仿宋_GB2312" w:eastAsia="仿宋_GB2312"/>
          <w:kern w:val="0"/>
          <w:sz w:val="32"/>
          <w:szCs w:val="32"/>
        </w:rPr>
        <w:t>日（星期四）</w:t>
      </w:r>
      <w:r>
        <w:rPr>
          <w:rFonts w:hint="eastAsia" w:ascii="仿宋_GB2312" w:hAnsi="仿宋_GB2312" w:eastAsia="仿宋_GB2312" w:cs="仿宋_GB2312"/>
          <w:sz w:val="32"/>
          <w:szCs w:val="32"/>
        </w:rPr>
        <w:t>止（邮寄方式以当地邮戳为准，网络提交以邮件送达时间为准）。</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四、申报方式及流程</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征者填写《第十六届“挑战杯”全国大学生课外学术科技作品竞赛江西赛区比赛会徽和吉祥物征集报名表》（见附件）一式两份（可打印），并由本人签名，应征者两人（含）以上的，必须共同签署；无应征者本人签名视为无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2．以学校为单位统一报送作品的，请直接寄送至江西财经大学团委；个人投稿的，纸质稿请邮寄至江西财经大学团委。</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3．作品无论采用与否，概不退还，请作者自留底稿。</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五、奖励办法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各类作品评选入选奖各1名：奖励人民币1000元及荣誉证书；入围奖各5名：颁发荣誉证书。以上奖金均为税前，由获奖者自行交纳税费。</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六、知识产权声明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奖作品的著作权及其它知识产权权益归第十六届“挑战杯”全国大学生课外学术科技作品竞赛江西赛区组委会所有，原创作人享有署名权。竞赛组委会享有对被征集作品的修改权，如不允许修改的作品请作者在投稿时注明。本次征集活动最终解释权归第十六届“挑战杯”全国大学生课外学术科技作品竞赛江西赛区组委会。</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七、应征作品提交事项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作品可选择邮寄、送达以及网络提交方式，投稿时请填写《第十六届“挑战杯”全国大学生课外学术科技作品竞赛江西赛区比赛会徽和吉祥物征集报名表》（见附件）并与作品一起投稿至：南昌市经济技术开发区双港东大街169号江西财经大学团委（大学生活动中心214室）收，邮编：330013（注意：邮寄时请在信封上注明“第十六届‘挑战杯’江西赛区竞赛征集”字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网络提交发送至邮箱：</w:t>
      </w:r>
      <w:r>
        <w:rPr>
          <w:rFonts w:eastAsia="仿宋_GB2312"/>
          <w:color w:val="000000"/>
          <w:kern w:val="0"/>
          <w:sz w:val="32"/>
          <w:szCs w:val="32"/>
        </w:rPr>
        <w:t>tzbjufe2019@qq.com</w:t>
      </w:r>
      <w:r>
        <w:rPr>
          <w:rFonts w:hint="eastAsia" w:ascii="仿宋_GB2312" w:hAnsi="仿宋_GB2312" w:eastAsia="仿宋_GB2312" w:cs="仿宋_GB2312"/>
          <w:sz w:val="32"/>
          <w:szCs w:val="32"/>
        </w:rPr>
        <w:t>（注意：作品以附件形式发送，同时请在“邮件主题”中注明“第十六届‘挑战杯’江西赛区竞赛征集”字样）。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因邮寄延误、邮寄丢失或损坏、误寄、邮资不足、失窃或其他非竞赛组织工作的原因造成的参赛作品丢失或损坏的，第十六届“挑战杯”全国大学生课外学术科技作品竞赛江西赛区组委会不承担任何责任。</w:t>
      </w: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人：马李琛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联系电话：0791-83814447</w:t>
      </w: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附件：第十六届“挑战杯”全国大学生课外学术科技作品竞赛江西赛区比赛会徽和吉祥物征集报名表</w:t>
      </w: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共青团江西省委学校部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w:t>
      </w:r>
    </w:p>
    <w:p>
      <w:pPr>
        <w:tabs>
          <w:tab w:val="left" w:pos="8820"/>
        </w:tabs>
        <w:spacing w:line="560" w:lineRule="exact"/>
        <w:ind w:right="640"/>
        <w:jc w:val="center"/>
        <w:rPr>
          <w:rFonts w:hint="eastAsia" w:ascii="仿宋_GB2312" w:hAnsi="宋体" w:eastAsia="仿宋_GB2312" w:cs="宋体"/>
          <w:color w:val="000000"/>
          <w:kern w:val="0"/>
          <w:sz w:val="32"/>
          <w:szCs w:val="32"/>
        </w:rPr>
      </w:pPr>
    </w:p>
    <w:p>
      <w:pPr>
        <w:tabs>
          <w:tab w:val="left" w:pos="8820"/>
        </w:tabs>
        <w:spacing w:line="560" w:lineRule="exact"/>
        <w:ind w:right="640"/>
        <w:jc w:val="center"/>
        <w:rPr>
          <w:rFonts w:hint="eastAsia" w:ascii="仿宋_GB2312" w:hAnsi="宋体" w:eastAsia="仿宋_GB2312" w:cs="宋体"/>
          <w:color w:val="000000"/>
          <w:kern w:val="0"/>
          <w:sz w:val="32"/>
          <w:szCs w:val="32"/>
        </w:rPr>
      </w:pPr>
    </w:p>
    <w:p>
      <w:pPr>
        <w:tabs>
          <w:tab w:val="left" w:pos="8820"/>
        </w:tabs>
        <w:spacing w:line="560" w:lineRule="exact"/>
        <w:ind w:right="640"/>
        <w:rPr>
          <w:rFonts w:hint="eastAsia" w:ascii="仿宋_GB2312" w:hAnsi="宋体" w:eastAsia="仿宋_GB2312" w:cs="宋体"/>
          <w:color w:val="000000"/>
          <w:kern w:val="0"/>
          <w:sz w:val="32"/>
          <w:szCs w:val="32"/>
        </w:rPr>
      </w:pPr>
    </w:p>
    <w:p>
      <w:pPr>
        <w:tabs>
          <w:tab w:val="left" w:pos="8820"/>
        </w:tabs>
        <w:spacing w:line="560" w:lineRule="exact"/>
        <w:ind w:right="640"/>
        <w:rPr>
          <w:rFonts w:hint="eastAsia" w:ascii="仿宋_GB2312" w:hAnsi="宋体" w:eastAsia="仿宋_GB2312" w:cs="宋体"/>
          <w:color w:val="000000"/>
          <w:kern w:val="0"/>
          <w:sz w:val="32"/>
          <w:szCs w:val="32"/>
        </w:rPr>
      </w:pPr>
    </w:p>
    <w:p>
      <w:pPr>
        <w:tabs>
          <w:tab w:val="left" w:pos="8820"/>
        </w:tabs>
        <w:spacing w:line="560" w:lineRule="exact"/>
        <w:ind w:right="640"/>
        <w:rPr>
          <w:rFonts w:hint="eastAsia" w:ascii="楷体_GB2312" w:eastAsia="楷体_GB2312"/>
          <w:sz w:val="28"/>
          <w:szCs w:val="28"/>
          <w:u w:val="single"/>
        </w:rPr>
      </w:pPr>
      <w:r>
        <w:rPr>
          <w:rFonts w:hint="eastAsia" w:ascii="黑体" w:eastAsia="黑体"/>
          <w:sz w:val="28"/>
          <w:szCs w:val="28"/>
        </w:rPr>
        <w:br w:type="page"/>
      </w:r>
      <w:r>
        <w:rPr>
          <w:rFonts w:hint="eastAsia" w:ascii="黑体" w:eastAsia="黑体"/>
          <w:sz w:val="32"/>
          <w:szCs w:val="32"/>
        </w:rPr>
        <w:t xml:space="preserve">附件：              </w:t>
      </w:r>
      <w:r>
        <w:rPr>
          <w:rFonts w:hint="eastAsia" w:ascii="楷体_GB2312" w:eastAsia="楷体_GB2312"/>
          <w:sz w:val="28"/>
          <w:szCs w:val="28"/>
        </w:rPr>
        <w:t>编号（此项由大赛组委会填写）：</w:t>
      </w:r>
      <w:r>
        <w:rPr>
          <w:rFonts w:hint="eastAsia" w:ascii="楷体_GB2312" w:eastAsia="楷体_GB2312"/>
          <w:sz w:val="28"/>
          <w:szCs w:val="28"/>
          <w:u w:val="single"/>
        </w:rPr>
        <w:t xml:space="preserve">       </w:t>
      </w:r>
    </w:p>
    <w:p>
      <w:pPr>
        <w:spacing w:before="312" w:beforeLines="100" w:line="560" w:lineRule="exact"/>
        <w:jc w:val="center"/>
        <w:rPr>
          <w:rFonts w:hint="eastAsia" w:ascii="方正小标宋简体" w:eastAsia="方正小标宋简体"/>
          <w:spacing w:val="-10"/>
          <w:sz w:val="36"/>
          <w:szCs w:val="36"/>
        </w:rPr>
      </w:pPr>
      <w:r>
        <w:rPr>
          <w:rFonts w:hint="eastAsia" w:ascii="方正小标宋简体" w:eastAsia="方正小标宋简体"/>
          <w:spacing w:val="-10"/>
          <w:sz w:val="36"/>
          <w:szCs w:val="36"/>
        </w:rPr>
        <w:t>第十六届“挑战杯”全国大学生课外学术科技作品竞赛</w:t>
      </w:r>
    </w:p>
    <w:p>
      <w:pPr>
        <w:spacing w:after="312" w:afterLines="100" w:line="560" w:lineRule="exact"/>
        <w:jc w:val="center"/>
        <w:rPr>
          <w:rFonts w:hint="eastAsia" w:ascii="方正小标宋简体" w:eastAsia="方正小标宋简体"/>
          <w:spacing w:val="-10"/>
          <w:sz w:val="36"/>
          <w:szCs w:val="36"/>
        </w:rPr>
      </w:pPr>
      <w:r>
        <w:rPr>
          <w:rFonts w:hint="eastAsia" w:ascii="方正小标宋简体" w:eastAsia="方正小标宋简体"/>
          <w:spacing w:val="-10"/>
          <w:sz w:val="36"/>
          <w:szCs w:val="36"/>
        </w:rPr>
        <w:t>江西赛区比赛会徽和吉祥物征集报名表</w:t>
      </w:r>
    </w:p>
    <w:p>
      <w:pPr>
        <w:spacing w:before="156" w:beforeLines="50" w:after="156" w:afterLines="50"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参赛作品类型：□会徽    □吉祥物</w:t>
      </w:r>
    </w:p>
    <w:tbl>
      <w:tblPr>
        <w:tblStyle w:val="6"/>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785"/>
        <w:gridCol w:w="1215"/>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60"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作品名称</w:t>
            </w:r>
          </w:p>
        </w:tc>
        <w:tc>
          <w:tcPr>
            <w:tcW w:w="7149" w:type="dxa"/>
            <w:gridSpan w:val="3"/>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60" w:type="dxa"/>
            <w:noWrap w:val="0"/>
            <w:vAlign w:val="center"/>
          </w:tcPr>
          <w:p>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设计者姓名</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（团队或个人）</w:t>
            </w:r>
          </w:p>
        </w:tc>
        <w:tc>
          <w:tcPr>
            <w:tcW w:w="7149" w:type="dxa"/>
            <w:gridSpan w:val="3"/>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60"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785" w:type="dxa"/>
            <w:noWrap w:val="0"/>
            <w:vAlign w:val="center"/>
          </w:tcPr>
          <w:p>
            <w:pPr>
              <w:spacing w:line="300" w:lineRule="exact"/>
              <w:jc w:val="center"/>
              <w:rPr>
                <w:rFonts w:hint="eastAsia" w:ascii="仿宋_GB2312" w:hAnsi="仿宋_GB2312" w:eastAsia="仿宋_GB2312" w:cs="仿宋_GB2312"/>
                <w:sz w:val="24"/>
              </w:rPr>
            </w:pPr>
          </w:p>
        </w:tc>
        <w:tc>
          <w:tcPr>
            <w:tcW w:w="1215"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证件类型</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及号码</w:t>
            </w:r>
          </w:p>
        </w:tc>
        <w:tc>
          <w:tcPr>
            <w:tcW w:w="4149" w:type="dxa"/>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60"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785" w:type="dxa"/>
            <w:noWrap w:val="0"/>
            <w:vAlign w:val="center"/>
          </w:tcPr>
          <w:p>
            <w:pPr>
              <w:spacing w:line="300" w:lineRule="exact"/>
              <w:jc w:val="center"/>
              <w:rPr>
                <w:rFonts w:hint="eastAsia" w:ascii="仿宋_GB2312" w:hAnsi="仿宋_GB2312" w:eastAsia="仿宋_GB2312" w:cs="仿宋_GB2312"/>
                <w:sz w:val="24"/>
              </w:rPr>
            </w:pPr>
          </w:p>
        </w:tc>
        <w:tc>
          <w:tcPr>
            <w:tcW w:w="1215"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所在单位</w:t>
            </w:r>
          </w:p>
        </w:tc>
        <w:tc>
          <w:tcPr>
            <w:tcW w:w="4149" w:type="dxa"/>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60"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785" w:type="dxa"/>
            <w:noWrap w:val="0"/>
            <w:vAlign w:val="center"/>
          </w:tcPr>
          <w:p>
            <w:pPr>
              <w:spacing w:line="300" w:lineRule="exact"/>
              <w:jc w:val="center"/>
              <w:rPr>
                <w:rFonts w:hint="eastAsia" w:ascii="仿宋_GB2312" w:hAnsi="仿宋_GB2312" w:eastAsia="仿宋_GB2312" w:cs="仿宋_GB2312"/>
                <w:sz w:val="24"/>
              </w:rPr>
            </w:pPr>
          </w:p>
        </w:tc>
        <w:tc>
          <w:tcPr>
            <w:tcW w:w="1215"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4149" w:type="dxa"/>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860"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通讯地址及</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7149" w:type="dxa"/>
            <w:gridSpan w:val="3"/>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009" w:type="dxa"/>
            <w:gridSpan w:val="4"/>
            <w:noWrap w:val="0"/>
            <w:vAlign w:val="top"/>
          </w:tcPr>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参赛作品说明：（可另附页）</w:t>
            </w:r>
          </w:p>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3" w:hRule="exact"/>
        </w:trPr>
        <w:tc>
          <w:tcPr>
            <w:tcW w:w="9009" w:type="dxa"/>
            <w:gridSpan w:val="4"/>
            <w:noWrap w:val="0"/>
            <w:vAlign w:val="top"/>
          </w:tcPr>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参赛作品创作者承诺书：</w:t>
            </w:r>
          </w:p>
          <w:p>
            <w:pPr>
              <w:spacing w:before="156" w:beforeLines="50" w:after="156" w:afterLines="50" w:line="3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我们承诺：我们已阅读、理解并接受《关于征集第十六届“挑战杯”全国大学生课外学术科技作品竞赛江西赛区比赛会徽和吉祥物的通知》中的征集规则，并保证所填事项属实。</w:t>
            </w:r>
          </w:p>
          <w:p>
            <w:pPr>
              <w:spacing w:line="3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签名（请所有创作者签名，并自行排序）：</w:t>
            </w: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p>
          <w:p>
            <w:pPr>
              <w:spacing w:line="300" w:lineRule="exact"/>
              <w:ind w:firstLine="5280" w:firstLineChars="2200"/>
              <w:rPr>
                <w:rFonts w:hint="eastAsia" w:ascii="仿宋_GB2312" w:hAnsi="仿宋_GB2312" w:eastAsia="仿宋_GB2312" w:cs="仿宋_GB2312"/>
                <w:sz w:val="24"/>
              </w:rPr>
            </w:pPr>
            <w:r>
              <w:rPr>
                <w:rFonts w:hint="eastAsia" w:ascii="仿宋_GB2312" w:hAnsi="仿宋_GB2312" w:eastAsia="仿宋_GB2312" w:cs="仿宋_GB2312"/>
                <w:sz w:val="24"/>
              </w:rPr>
              <w:t>填表日期：     年   月   日</w:t>
            </w:r>
          </w:p>
        </w:tc>
      </w:tr>
    </w:tbl>
    <w:p>
      <w:pPr>
        <w:spacing w:line="320" w:lineRule="exact"/>
        <w:rPr>
          <w:rFonts w:ascii="宋体" w:hAnsi="宋体"/>
          <w:sz w:val="24"/>
        </w:rPr>
      </w:pPr>
      <w:r>
        <w:rPr>
          <w:rFonts w:hint="eastAsia" w:ascii="仿宋_GB2312" w:hAnsi="仿宋_GB2312" w:eastAsia="仿宋_GB2312" w:cs="仿宋_GB2312"/>
          <w:sz w:val="24"/>
        </w:rPr>
        <w:t>（空白表格复印有效）</w:t>
      </w: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1E0B60-4B83-492A-8BF8-EF57098EE4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316DFDF-362F-41A3-91C3-0142B5DAD909}"/>
  </w:font>
  <w:font w:name="方正小标宋简体">
    <w:panose1 w:val="02000000000000000000"/>
    <w:charset w:val="86"/>
    <w:family w:val="auto"/>
    <w:pitch w:val="default"/>
    <w:sig w:usb0="00000001" w:usb1="08000000" w:usb2="00000000" w:usb3="00000000" w:csb0="00040000" w:csb1="00000000"/>
    <w:embedRegular r:id="rId3" w:fontKey="{6AC51567-BFB7-4091-B459-515049A2FE78}"/>
  </w:font>
  <w:font w:name="仿宋_GB2312">
    <w:panose1 w:val="02010609030101010101"/>
    <w:charset w:val="86"/>
    <w:family w:val="modern"/>
    <w:pitch w:val="default"/>
    <w:sig w:usb0="00000001" w:usb1="080E0000" w:usb2="00000000" w:usb3="00000000" w:csb0="00040000" w:csb1="00000000"/>
    <w:embedRegular r:id="rId4" w:fontKey="{F3E406D2-72E4-4F48-8707-C784A9B98F8E}"/>
  </w:font>
  <w:font w:name="FangSong_GB2312">
    <w:altName w:val="仿宋_GB2312"/>
    <w:panose1 w:val="00000000000000000000"/>
    <w:charset w:val="00"/>
    <w:family w:val="roman"/>
    <w:pitch w:val="default"/>
    <w:sig w:usb0="00000000" w:usb1="00000000" w:usb2="00000000" w:usb3="00000000" w:csb0="00000000" w:csb1="00000000"/>
    <w:embedRegular r:id="rId5" w:fontKey="{5757D121-3841-4CF8-B904-8555F02018A6}"/>
  </w:font>
  <w:font w:name="仿宋">
    <w:panose1 w:val="02010609060101010101"/>
    <w:charset w:val="86"/>
    <w:family w:val="auto"/>
    <w:pitch w:val="default"/>
    <w:sig w:usb0="800002BF" w:usb1="38CF7CFA" w:usb2="00000016" w:usb3="00000000" w:csb0="00040001" w:csb1="00000000"/>
    <w:embedRegular r:id="rId6" w:fontKey="{F6F0EFF5-A188-40A9-B488-7CD2192A333D}"/>
  </w:font>
  <w:font w:name="方正大标宋简体">
    <w:altName w:val="微软雅黑"/>
    <w:panose1 w:val="00000000000000000000"/>
    <w:charset w:val="86"/>
    <w:family w:val="script"/>
    <w:pitch w:val="default"/>
    <w:sig w:usb0="00000000" w:usb1="00000000" w:usb2="00000010" w:usb3="00000000" w:csb0="00040000" w:csb1="00000000"/>
    <w:embedRegular r:id="rId7" w:fontKey="{6AB5126C-96C6-4509-8777-E4ACAB50E944}"/>
  </w:font>
  <w:font w:name="楷体">
    <w:panose1 w:val="02010609060101010101"/>
    <w:charset w:val="86"/>
    <w:family w:val="modern"/>
    <w:pitch w:val="default"/>
    <w:sig w:usb0="800002BF" w:usb1="38CF7CFA" w:usb2="00000016" w:usb3="00000000" w:csb0="00040001" w:csb1="00000000"/>
    <w:embedRegular r:id="rId8" w:fontKey="{EF5883A1-1254-4E42-B657-86FC39BF7DA8}"/>
  </w:font>
  <w:font w:name="楷体_GB2312">
    <w:panose1 w:val="02010609030101010101"/>
    <w:charset w:val="86"/>
    <w:family w:val="modern"/>
    <w:pitch w:val="default"/>
    <w:sig w:usb0="00000001" w:usb1="080E0000" w:usb2="00000000" w:usb3="00000000" w:csb0="00040000" w:csb1="00000000"/>
    <w:embedRegular r:id="rId9" w:fontKey="{64EC5069-8893-49E1-BFCB-8F2480CE77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1E"/>
    <w:rsid w:val="00047C5B"/>
    <w:rsid w:val="0005717C"/>
    <w:rsid w:val="000817EB"/>
    <w:rsid w:val="000969B4"/>
    <w:rsid w:val="000A385B"/>
    <w:rsid w:val="000A6920"/>
    <w:rsid w:val="000D3144"/>
    <w:rsid w:val="00172A27"/>
    <w:rsid w:val="001C3966"/>
    <w:rsid w:val="001C46D2"/>
    <w:rsid w:val="00220CC7"/>
    <w:rsid w:val="002573DC"/>
    <w:rsid w:val="002622C6"/>
    <w:rsid w:val="002B5DCE"/>
    <w:rsid w:val="002D5D8A"/>
    <w:rsid w:val="002F4C22"/>
    <w:rsid w:val="00311D88"/>
    <w:rsid w:val="003357C6"/>
    <w:rsid w:val="00344317"/>
    <w:rsid w:val="00345D83"/>
    <w:rsid w:val="003B0B2C"/>
    <w:rsid w:val="00414AC7"/>
    <w:rsid w:val="00423A27"/>
    <w:rsid w:val="0046212C"/>
    <w:rsid w:val="004821A2"/>
    <w:rsid w:val="004923A9"/>
    <w:rsid w:val="0051392F"/>
    <w:rsid w:val="00566421"/>
    <w:rsid w:val="00590BD8"/>
    <w:rsid w:val="0060176F"/>
    <w:rsid w:val="0061409D"/>
    <w:rsid w:val="00656619"/>
    <w:rsid w:val="007317F6"/>
    <w:rsid w:val="00746FC3"/>
    <w:rsid w:val="007C57EB"/>
    <w:rsid w:val="00801F54"/>
    <w:rsid w:val="00810E7F"/>
    <w:rsid w:val="0082049D"/>
    <w:rsid w:val="0082164C"/>
    <w:rsid w:val="00841BD1"/>
    <w:rsid w:val="0089686F"/>
    <w:rsid w:val="008F7F6A"/>
    <w:rsid w:val="009F6381"/>
    <w:rsid w:val="00AC6C31"/>
    <w:rsid w:val="00AE070C"/>
    <w:rsid w:val="00AF4164"/>
    <w:rsid w:val="00B86716"/>
    <w:rsid w:val="00B86FE1"/>
    <w:rsid w:val="00BD2E54"/>
    <w:rsid w:val="00BD4177"/>
    <w:rsid w:val="00C01207"/>
    <w:rsid w:val="00C02188"/>
    <w:rsid w:val="00DE5978"/>
    <w:rsid w:val="00DF0CE7"/>
    <w:rsid w:val="00E273D7"/>
    <w:rsid w:val="00EE18C9"/>
    <w:rsid w:val="00F23A4F"/>
    <w:rsid w:val="00F51951"/>
    <w:rsid w:val="00F53A84"/>
    <w:rsid w:val="026431A2"/>
    <w:rsid w:val="04267B36"/>
    <w:rsid w:val="06291E10"/>
    <w:rsid w:val="064A1616"/>
    <w:rsid w:val="0CCE3B31"/>
    <w:rsid w:val="0E4D1FD6"/>
    <w:rsid w:val="107E7F2F"/>
    <w:rsid w:val="15E4092C"/>
    <w:rsid w:val="1BD750E5"/>
    <w:rsid w:val="1CC80675"/>
    <w:rsid w:val="25631369"/>
    <w:rsid w:val="3565585F"/>
    <w:rsid w:val="38113E22"/>
    <w:rsid w:val="3E58056B"/>
    <w:rsid w:val="40E23154"/>
    <w:rsid w:val="4443273D"/>
    <w:rsid w:val="44B9786A"/>
    <w:rsid w:val="485E08ED"/>
    <w:rsid w:val="4A263449"/>
    <w:rsid w:val="53137C2E"/>
    <w:rsid w:val="5B97633B"/>
    <w:rsid w:val="6B021BA6"/>
    <w:rsid w:val="6FCD5DBB"/>
    <w:rsid w:val="76ED19B2"/>
    <w:rsid w:val="79FA6482"/>
    <w:rsid w:val="7E513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link w:val="3"/>
    <w:semiHidden/>
    <w:qFormat/>
    <w:uiPriority w:val="99"/>
    <w:rPr>
      <w:kern w:val="2"/>
      <w:sz w:val="18"/>
      <w:szCs w:val="18"/>
    </w:rPr>
  </w:style>
  <w:style w:type="character" w:customStyle="1" w:styleId="9">
    <w:name w:val="apple-converted-space"/>
    <w:basedOn w:val="7"/>
    <w:qFormat/>
    <w:uiPriority w:val="0"/>
  </w:style>
  <w:style w:type="character" w:customStyle="1" w:styleId="10">
    <w:name w:val="页脚 Char"/>
    <w:link w:val="2"/>
    <w:semiHidden/>
    <w:qFormat/>
    <w:uiPriority w:val="99"/>
    <w:rPr>
      <w:kern w:val="2"/>
      <w:sz w:val="18"/>
      <w:szCs w:val="18"/>
    </w:rPr>
  </w:style>
  <w:style w:type="character" w:customStyle="1" w:styleId="11">
    <w:name w:val="ca-1"/>
    <w:basedOn w:val="7"/>
    <w:qFormat/>
    <w:uiPriority w:val="0"/>
  </w:style>
  <w:style w:type="paragraph" w:customStyle="1" w:styleId="12">
    <w:name w:val="pa-3"/>
    <w:basedOn w:val="1"/>
    <w:qFormat/>
    <w:uiPriority w:val="0"/>
    <w:pPr>
      <w:widowControl/>
      <w:spacing w:before="150"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481</Words>
  <Characters>2743</Characters>
  <Lines>22</Lines>
  <Paragraphs>6</Paragraphs>
  <TotalTime>4</TotalTime>
  <ScaleCrop>false</ScaleCrop>
  <LinksUpToDate>false</LinksUpToDate>
  <CharactersWithSpaces>3218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2014-12-31T05:58:00Z</dcterms:created>
  <dc:creator>Administrator</dc:creator>
  <cp:lastModifiedBy>刘伟豪</cp:lastModifiedBy>
  <cp:lastPrinted>2017-03-30T11:04:00Z</cp:lastPrinted>
  <dcterms:modified xsi:type="dcterms:W3CDTF">2019-03-13T13:43:35Z</dcterms:modified>
  <dc:title>关于征集江西省第十三届“挑战杯”</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