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b/>
          <w:bCs/>
          <w:color w:val="FF0000"/>
          <w:w w:val="90"/>
          <w:sz w:val="56"/>
          <w:szCs w:val="80"/>
        </w:rPr>
      </w:pPr>
      <w:r>
        <w:rPr>
          <w:rFonts w:hint="eastAsia" w:ascii="方正小标宋简体" w:hAnsi="宋体" w:eastAsia="方正小标宋简体"/>
          <w:b/>
          <w:bCs/>
          <w:color w:val="FF0000"/>
          <w:w w:val="90"/>
          <w:sz w:val="56"/>
          <w:szCs w:val="80"/>
        </w:rPr>
        <w:t>共青团赣南师范大学科技学院委员会</w:t>
      </w:r>
    </w:p>
    <w:p>
      <w:pPr>
        <w:pBdr>
          <w:bottom w:val="single" w:color="FF0000" w:sz="12" w:space="9"/>
        </w:pBdr>
        <w:spacing w:line="560" w:lineRule="exact"/>
        <w:jc w:val="center"/>
        <w:rPr>
          <w:rFonts w:ascii="方正小标宋简体" w:hAnsi="宋体" w:eastAsia="方正小标宋简体"/>
          <w:bCs/>
          <w:color w:val="000000"/>
          <w:sz w:val="36"/>
          <w:szCs w:val="36"/>
          <w:shd w:val="clear" w:color="auto" w:fill="FFFFFF"/>
        </w:rPr>
      </w:pPr>
      <w:r>
        <w:rPr>
          <w:rFonts w:hint="eastAsia" w:ascii="仿宋_GB2312" w:eastAsia="仿宋_GB2312"/>
          <w:position w:val="8"/>
          <w:sz w:val="32"/>
          <w:szCs w:val="32"/>
        </w:rPr>
        <w:t>科院团字〔</w:t>
      </w:r>
      <w:r>
        <w:rPr>
          <w:rFonts w:ascii="仿宋_GB2312" w:eastAsia="仿宋_GB2312"/>
          <w:position w:val="8"/>
          <w:sz w:val="32"/>
          <w:szCs w:val="32"/>
        </w:rPr>
        <w:t>2019</w:t>
      </w:r>
      <w:r>
        <w:rPr>
          <w:rFonts w:hint="eastAsia" w:ascii="仿宋_GB2312" w:eastAsia="仿宋_GB2312"/>
          <w:position w:val="8"/>
          <w:sz w:val="32"/>
          <w:szCs w:val="32"/>
        </w:rPr>
        <w:t>〕24号</w:t>
      </w:r>
    </w:p>
    <w:p>
      <w:pPr>
        <w:spacing w:line="520" w:lineRule="exact"/>
        <w:jc w:val="center"/>
        <w:rPr>
          <w:rFonts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b/>
          <w:bCs/>
          <w:color w:val="000000"/>
          <w:sz w:val="36"/>
          <w:szCs w:val="36"/>
        </w:rPr>
        <w:t>关于举办“青年说”主题活动的通知</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各系团总支、学生分会：</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hAnsi="宋体" w:eastAsia="仿宋_GB2312"/>
          <w:sz w:val="32"/>
          <w:szCs w:val="21"/>
        </w:rPr>
        <w:t>为深入学习宣传贯彻习近平新时代中国特色社会主义思想和党的十九大精神，纪念五四运动</w:t>
      </w:r>
      <w:r>
        <w:rPr>
          <w:rFonts w:ascii="仿宋_GB2312" w:hAnsi="宋体" w:eastAsia="仿宋_GB2312"/>
          <w:sz w:val="32"/>
          <w:szCs w:val="21"/>
        </w:rPr>
        <w:t>100</w:t>
      </w:r>
      <w:r>
        <w:rPr>
          <w:rFonts w:hint="eastAsia" w:ascii="仿宋_GB2312" w:hAnsi="宋体" w:eastAsia="仿宋_GB2312"/>
          <w:sz w:val="32"/>
          <w:szCs w:val="21"/>
        </w:rPr>
        <w:t>周年，</w:t>
      </w:r>
      <w:r>
        <w:rPr>
          <w:rFonts w:hint="eastAsia" w:ascii="仿宋_GB2312" w:eastAsia="仿宋_GB2312"/>
          <w:sz w:val="32"/>
          <w:szCs w:val="32"/>
        </w:rPr>
        <w:t>进一步弘扬</w:t>
      </w:r>
      <w:r>
        <w:rPr>
          <w:rFonts w:ascii="仿宋_GB2312" w:eastAsia="仿宋_GB2312"/>
          <w:sz w:val="32"/>
          <w:szCs w:val="32"/>
        </w:rPr>
        <w:t>“</w:t>
      </w:r>
      <w:r>
        <w:rPr>
          <w:rFonts w:hint="eastAsia" w:ascii="仿宋_GB2312" w:eastAsia="仿宋_GB2312"/>
          <w:sz w:val="32"/>
          <w:szCs w:val="32"/>
        </w:rPr>
        <w:t>爱国、进步、民主、科学</w:t>
      </w:r>
      <w:r>
        <w:rPr>
          <w:rFonts w:ascii="仿宋_GB2312" w:eastAsia="仿宋_GB2312"/>
          <w:sz w:val="32"/>
          <w:szCs w:val="32"/>
        </w:rPr>
        <w:t>”</w:t>
      </w:r>
      <w:r>
        <w:rPr>
          <w:rFonts w:hint="eastAsia" w:ascii="仿宋_GB2312" w:eastAsia="仿宋_GB2312"/>
          <w:sz w:val="32"/>
          <w:szCs w:val="32"/>
        </w:rPr>
        <w:t>的五四精神，在青年师生中积极寻找、发现、宣传来自青年身边、具有不同优秀特质、可亲可信可学的青年典型，</w:t>
      </w:r>
      <w:r>
        <w:rPr>
          <w:rFonts w:hint="eastAsia" w:ascii="仿宋_GB2312" w:hAnsi="仿宋_GB2312" w:eastAsia="仿宋_GB2312" w:cs="仿宋_GB2312"/>
          <w:bCs/>
          <w:sz w:val="32"/>
          <w:szCs w:val="32"/>
        </w:rPr>
        <w:t>在我们平时的生活中找回曾经拼搏向上的青年精神。</w:t>
      </w:r>
      <w:r>
        <w:rPr>
          <w:rFonts w:hint="eastAsia" w:ascii="仿宋_GB2312" w:hAnsi="微软雅黑" w:eastAsia="仿宋_GB2312"/>
          <w:sz w:val="32"/>
          <w:szCs w:val="21"/>
        </w:rPr>
        <w:t>经研究，</w:t>
      </w:r>
      <w:r>
        <w:rPr>
          <w:rFonts w:hint="eastAsia" w:ascii="仿宋_GB2312" w:hAnsi="宋体" w:eastAsia="仿宋_GB2312"/>
          <w:sz w:val="32"/>
          <w:szCs w:val="21"/>
        </w:rPr>
        <w:t>团委决定开展“青年说”主题网络活动，现将有关事项通知如下：</w:t>
      </w:r>
    </w:p>
    <w:p>
      <w:pPr>
        <w:numPr>
          <w:ilvl w:val="0"/>
          <w:numId w:val="1"/>
        </w:numPr>
        <w:spacing w:line="540" w:lineRule="exact"/>
        <w:rPr>
          <w:rFonts w:ascii="黑体" w:hAnsi="黑体" w:eastAsia="黑体" w:cs="黑体"/>
          <w:b/>
          <w:bCs/>
          <w:sz w:val="32"/>
          <w:szCs w:val="32"/>
        </w:rPr>
      </w:pPr>
      <w:r>
        <w:rPr>
          <w:rFonts w:hint="eastAsia" w:ascii="黑体" w:hAnsi="黑体" w:eastAsia="黑体" w:cs="黑体"/>
          <w:b/>
          <w:bCs/>
          <w:sz w:val="32"/>
          <w:szCs w:val="32"/>
        </w:rPr>
        <w:t>活动时间</w:t>
      </w:r>
    </w:p>
    <w:p>
      <w:pPr>
        <w:widowControl/>
        <w:shd w:val="clear" w:color="auto" w:fill="FFFFFF"/>
        <w:spacing w:line="560" w:lineRule="exact"/>
        <w:rPr>
          <w:rFonts w:ascii="仿宋_GB2312" w:hAnsi="宋体" w:eastAsia="仿宋_GB2312"/>
          <w:sz w:val="32"/>
          <w:szCs w:val="21"/>
        </w:rPr>
      </w:pPr>
      <w:r>
        <w:rPr>
          <w:rFonts w:hint="eastAsia" w:ascii="仿宋_GB2312" w:hAnsi="宋体" w:eastAsia="仿宋_GB2312"/>
          <w:sz w:val="32"/>
          <w:szCs w:val="21"/>
        </w:rPr>
        <w:t>作品征集时间：</w:t>
      </w:r>
      <w:r>
        <w:rPr>
          <w:rFonts w:ascii="仿宋_GB2312" w:hAnsi="宋体" w:eastAsia="仿宋_GB2312"/>
          <w:sz w:val="32"/>
          <w:szCs w:val="21"/>
        </w:rPr>
        <w:t>2019</w:t>
      </w:r>
      <w:r>
        <w:rPr>
          <w:rFonts w:hint="eastAsia" w:ascii="仿宋_GB2312" w:hAnsi="宋体" w:eastAsia="仿宋_GB2312"/>
          <w:sz w:val="32"/>
          <w:szCs w:val="21"/>
        </w:rPr>
        <w:t>年</w:t>
      </w:r>
      <w:r>
        <w:rPr>
          <w:rFonts w:ascii="仿宋_GB2312" w:hAnsi="宋体" w:eastAsia="仿宋_GB2312"/>
          <w:sz w:val="32"/>
          <w:szCs w:val="21"/>
        </w:rPr>
        <w:t>4</w:t>
      </w:r>
      <w:r>
        <w:rPr>
          <w:rFonts w:hint="eastAsia" w:ascii="仿宋_GB2312" w:hAnsi="宋体" w:eastAsia="仿宋_GB2312"/>
          <w:sz w:val="32"/>
          <w:szCs w:val="21"/>
        </w:rPr>
        <w:t>月</w:t>
      </w:r>
      <w:r>
        <w:rPr>
          <w:rFonts w:ascii="仿宋_GB2312" w:hAnsi="宋体" w:eastAsia="仿宋_GB2312"/>
          <w:sz w:val="32"/>
          <w:szCs w:val="21"/>
        </w:rPr>
        <w:t>24</w:t>
      </w:r>
      <w:r>
        <w:rPr>
          <w:rFonts w:hint="eastAsia" w:ascii="仿宋_GB2312" w:hAnsi="宋体" w:eastAsia="仿宋_GB2312"/>
          <w:sz w:val="32"/>
          <w:szCs w:val="21"/>
        </w:rPr>
        <w:t>日</w:t>
      </w:r>
      <w:r>
        <w:rPr>
          <w:rFonts w:ascii="仿宋_GB2312" w:hAnsi="宋体" w:eastAsia="仿宋_GB2312"/>
          <w:sz w:val="32"/>
          <w:szCs w:val="21"/>
        </w:rPr>
        <w:t>-5</w:t>
      </w:r>
      <w:r>
        <w:rPr>
          <w:rFonts w:hint="eastAsia" w:ascii="仿宋_GB2312" w:hAnsi="宋体" w:eastAsia="仿宋_GB2312"/>
          <w:sz w:val="32"/>
          <w:szCs w:val="21"/>
        </w:rPr>
        <w:t>月</w:t>
      </w:r>
      <w:r>
        <w:rPr>
          <w:rFonts w:ascii="仿宋_GB2312" w:hAnsi="宋体" w:eastAsia="仿宋_GB2312"/>
          <w:sz w:val="32"/>
          <w:szCs w:val="21"/>
        </w:rPr>
        <w:t>10</w:t>
      </w:r>
      <w:r>
        <w:rPr>
          <w:rFonts w:hint="eastAsia" w:ascii="仿宋_GB2312" w:hAnsi="宋体" w:eastAsia="仿宋_GB2312"/>
          <w:sz w:val="32"/>
          <w:szCs w:val="21"/>
        </w:rPr>
        <w:t>日</w:t>
      </w:r>
    </w:p>
    <w:p>
      <w:pPr>
        <w:widowControl/>
        <w:shd w:val="clear" w:color="auto" w:fill="FFFFFF"/>
        <w:spacing w:line="560" w:lineRule="exact"/>
        <w:rPr>
          <w:rFonts w:ascii="仿宋_GB2312" w:hAnsi="宋体" w:eastAsia="仿宋_GB2312"/>
          <w:sz w:val="32"/>
          <w:szCs w:val="21"/>
        </w:rPr>
      </w:pPr>
      <w:r>
        <w:rPr>
          <w:rFonts w:hint="eastAsia" w:ascii="仿宋_GB2312" w:hAnsi="宋体" w:eastAsia="仿宋_GB2312"/>
          <w:sz w:val="32"/>
          <w:szCs w:val="21"/>
        </w:rPr>
        <w:t>作品评选及线上展示时间：</w:t>
      </w:r>
      <w:r>
        <w:rPr>
          <w:rFonts w:ascii="仿宋_GB2312" w:hAnsi="宋体" w:eastAsia="仿宋_GB2312"/>
          <w:sz w:val="32"/>
          <w:szCs w:val="21"/>
        </w:rPr>
        <w:t>2019</w:t>
      </w:r>
      <w:r>
        <w:rPr>
          <w:rFonts w:hint="eastAsia" w:ascii="仿宋_GB2312" w:hAnsi="宋体" w:eastAsia="仿宋_GB2312"/>
          <w:sz w:val="32"/>
          <w:szCs w:val="21"/>
        </w:rPr>
        <w:t>年</w:t>
      </w:r>
      <w:r>
        <w:rPr>
          <w:rFonts w:ascii="仿宋_GB2312" w:hAnsi="宋体" w:eastAsia="仿宋_GB2312"/>
          <w:sz w:val="32"/>
          <w:szCs w:val="21"/>
        </w:rPr>
        <w:t>5</w:t>
      </w:r>
      <w:r>
        <w:rPr>
          <w:rFonts w:hint="eastAsia" w:ascii="仿宋_GB2312" w:hAnsi="宋体" w:eastAsia="仿宋_GB2312"/>
          <w:sz w:val="32"/>
          <w:szCs w:val="21"/>
        </w:rPr>
        <w:t>月</w:t>
      </w:r>
      <w:r>
        <w:rPr>
          <w:rFonts w:ascii="仿宋_GB2312" w:hAnsi="宋体" w:eastAsia="仿宋_GB2312"/>
          <w:sz w:val="32"/>
          <w:szCs w:val="21"/>
        </w:rPr>
        <w:t>13</w:t>
      </w:r>
      <w:r>
        <w:rPr>
          <w:rFonts w:hint="eastAsia" w:ascii="仿宋_GB2312" w:hAnsi="宋体" w:eastAsia="仿宋_GB2312"/>
          <w:sz w:val="32"/>
          <w:szCs w:val="21"/>
        </w:rPr>
        <w:t>日</w:t>
      </w:r>
      <w:r>
        <w:rPr>
          <w:rFonts w:ascii="仿宋_GB2312" w:hAnsi="宋体" w:eastAsia="仿宋_GB2312"/>
          <w:sz w:val="32"/>
          <w:szCs w:val="21"/>
        </w:rPr>
        <w:t>-17</w:t>
      </w:r>
      <w:r>
        <w:rPr>
          <w:rFonts w:hint="eastAsia" w:ascii="仿宋_GB2312" w:hAnsi="宋体" w:eastAsia="仿宋_GB2312"/>
          <w:sz w:val="32"/>
          <w:szCs w:val="21"/>
        </w:rPr>
        <w:t>日</w:t>
      </w:r>
    </w:p>
    <w:p>
      <w:pPr>
        <w:numPr>
          <w:ilvl w:val="0"/>
          <w:numId w:val="1"/>
        </w:numPr>
        <w:spacing w:line="540" w:lineRule="exact"/>
        <w:rPr>
          <w:rFonts w:ascii="黑体" w:hAnsi="黑体" w:eastAsia="黑体" w:cs="黑体"/>
          <w:b/>
          <w:bCs/>
          <w:sz w:val="32"/>
          <w:szCs w:val="32"/>
        </w:rPr>
      </w:pPr>
      <w:r>
        <w:rPr>
          <w:rFonts w:hint="eastAsia" w:ascii="黑体" w:hAnsi="黑体" w:eastAsia="黑体" w:cs="黑体"/>
          <w:b/>
          <w:bCs/>
          <w:sz w:val="32"/>
          <w:szCs w:val="32"/>
        </w:rPr>
        <w:t>活动主题</w:t>
      </w:r>
    </w:p>
    <w:p>
      <w:pPr>
        <w:pStyle w:val="7"/>
        <w:ind w:firstLineChars="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青年说</w:t>
      </w:r>
    </w:p>
    <w:p>
      <w:pPr>
        <w:numPr>
          <w:ilvl w:val="0"/>
          <w:numId w:val="1"/>
        </w:numPr>
        <w:spacing w:line="540" w:lineRule="exact"/>
        <w:rPr>
          <w:rFonts w:ascii="黑体" w:hAnsi="黑体" w:eastAsia="黑体" w:cs="黑体"/>
          <w:b/>
          <w:bCs/>
          <w:sz w:val="32"/>
          <w:szCs w:val="32"/>
        </w:rPr>
      </w:pPr>
      <w:r>
        <w:rPr>
          <w:rFonts w:hint="eastAsia" w:ascii="黑体" w:hAnsi="黑体" w:eastAsia="黑体" w:cs="黑体"/>
          <w:b/>
          <w:bCs/>
          <w:sz w:val="32"/>
          <w:szCs w:val="32"/>
        </w:rPr>
        <w:t>参与对象</w:t>
      </w:r>
    </w:p>
    <w:p>
      <w:pPr>
        <w:spacing w:line="540" w:lineRule="exact"/>
        <w:ind w:left="4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在校大学生</w:t>
      </w:r>
    </w:p>
    <w:p>
      <w:pPr>
        <w:numPr>
          <w:ilvl w:val="0"/>
          <w:numId w:val="1"/>
        </w:numPr>
        <w:spacing w:line="540" w:lineRule="exact"/>
        <w:rPr>
          <w:rFonts w:ascii="黑体" w:hAnsi="黑体" w:eastAsia="黑体" w:cs="黑体"/>
          <w:b/>
          <w:bCs/>
          <w:sz w:val="32"/>
          <w:szCs w:val="32"/>
        </w:rPr>
      </w:pPr>
      <w:r>
        <w:rPr>
          <w:rFonts w:hint="eastAsia" w:ascii="黑体" w:hAnsi="黑体" w:eastAsia="黑体" w:cs="黑体"/>
          <w:b/>
          <w:bCs/>
          <w:sz w:val="32"/>
          <w:szCs w:val="32"/>
        </w:rPr>
        <w:t>活动内容</w:t>
      </w:r>
    </w:p>
    <w:p>
      <w:pPr>
        <w:pStyle w:val="7"/>
        <w:numPr>
          <w:ilvl w:val="0"/>
          <w:numId w:val="2"/>
        </w:numPr>
        <w:tabs>
          <w:tab w:val="left" w:pos="0"/>
        </w:tabs>
        <w:ind w:firstLineChars="0"/>
        <w:rPr>
          <w:rFonts w:ascii="仿宋_GB2312" w:hAnsi="仿宋_GB2312" w:eastAsia="仿宋_GB2312" w:cs="仿宋_GB2312"/>
          <w:b/>
          <w:bCs/>
          <w:color w:val="303030"/>
          <w:sz w:val="32"/>
          <w:szCs w:val="32"/>
          <w:shd w:val="clear" w:color="auto" w:fill="FFFFFF"/>
        </w:rPr>
      </w:pPr>
      <w:r>
        <w:rPr>
          <w:rFonts w:hint="eastAsia" w:ascii="仿宋_GB2312" w:hAnsi="仿宋_GB2312" w:eastAsia="仿宋_GB2312" w:cs="仿宋_GB2312"/>
          <w:b/>
          <w:bCs/>
          <w:color w:val="303030"/>
          <w:sz w:val="32"/>
          <w:szCs w:val="32"/>
          <w:shd w:val="clear" w:color="auto" w:fill="FFFFFF"/>
        </w:rPr>
        <w:t>青年有“话”征文</w:t>
      </w:r>
    </w:p>
    <w:p>
      <w:pPr>
        <w:pStyle w:val="7"/>
        <w:tabs>
          <w:tab w:val="left" w:pos="0"/>
        </w:tabs>
        <w:ind w:firstLine="640"/>
        <w:rPr>
          <w:rFonts w:ascii="仿宋_GB2312" w:hAnsi="仿宋_GB2312" w:eastAsia="仿宋_GB2312" w:cs="仿宋_GB2312"/>
          <w:color w:val="303030"/>
          <w:sz w:val="32"/>
          <w:szCs w:val="32"/>
          <w:shd w:val="clear" w:color="auto" w:fill="FFFFFF"/>
        </w:rPr>
      </w:pPr>
      <w:r>
        <w:rPr>
          <w:rFonts w:hint="eastAsia" w:ascii="仿宋_GB2312" w:hAnsi="仿宋_GB2312" w:eastAsia="仿宋_GB2312" w:cs="仿宋_GB2312"/>
          <w:color w:val="303030"/>
          <w:sz w:val="32"/>
          <w:szCs w:val="32"/>
          <w:shd w:val="clear" w:color="auto" w:fill="FFFFFF"/>
        </w:rPr>
        <w:t>以文展现那些青年身上</w:t>
      </w:r>
      <w:r>
        <w:rPr>
          <w:rFonts w:ascii="仿宋_GB2312" w:eastAsia="仿宋_GB2312"/>
          <w:sz w:val="32"/>
          <w:szCs w:val="32"/>
        </w:rPr>
        <w:t>“</w:t>
      </w:r>
      <w:r>
        <w:rPr>
          <w:rFonts w:hint="eastAsia" w:ascii="仿宋_GB2312" w:eastAsia="仿宋_GB2312"/>
          <w:sz w:val="32"/>
          <w:szCs w:val="32"/>
        </w:rPr>
        <w:t>爱国、进步、民主、科学</w:t>
      </w:r>
      <w:r>
        <w:rPr>
          <w:rFonts w:ascii="仿宋_GB2312" w:eastAsia="仿宋_GB2312"/>
          <w:sz w:val="32"/>
          <w:szCs w:val="32"/>
        </w:rPr>
        <w:t>”</w:t>
      </w:r>
      <w:r>
        <w:rPr>
          <w:rFonts w:hint="eastAsia" w:ascii="仿宋_GB2312" w:hAnsi="仿宋_GB2312" w:eastAsia="仿宋_GB2312" w:cs="仿宋_GB2312"/>
          <w:color w:val="303030"/>
          <w:sz w:val="32"/>
          <w:szCs w:val="32"/>
          <w:shd w:val="clear" w:color="auto" w:fill="FFFFFF"/>
        </w:rPr>
        <w:t>让人喜爱的闪光点，体现五四运动的青年精神，展现当代大学生的优良品质与风貌。</w:t>
      </w:r>
    </w:p>
    <w:p>
      <w:pPr>
        <w:pStyle w:val="7"/>
        <w:numPr>
          <w:ilvl w:val="0"/>
          <w:numId w:val="3"/>
        </w:numPr>
        <w:tabs>
          <w:tab w:val="left" w:pos="0"/>
        </w:tabs>
        <w:ind w:firstLineChars="0"/>
        <w:rPr>
          <w:rFonts w:ascii="仿宋_GB2312" w:hAnsi="仿宋_GB2312" w:eastAsia="仿宋_GB2312" w:cs="仿宋_GB2312"/>
          <w:b/>
          <w:bCs/>
          <w:color w:val="303030"/>
          <w:sz w:val="32"/>
          <w:szCs w:val="32"/>
          <w:shd w:val="clear" w:color="auto" w:fill="FFFFFF"/>
        </w:rPr>
      </w:pPr>
      <w:r>
        <w:rPr>
          <w:rFonts w:hint="eastAsia" w:ascii="仿宋_GB2312" w:hAnsi="仿宋_GB2312" w:eastAsia="仿宋_GB2312" w:cs="仿宋_GB2312"/>
          <w:b/>
          <w:bCs/>
          <w:color w:val="303030"/>
          <w:sz w:val="32"/>
          <w:szCs w:val="32"/>
          <w:shd w:val="clear" w:color="auto" w:fill="FFFFFF"/>
        </w:rPr>
        <w:t>青年有“样”照片集</w:t>
      </w:r>
    </w:p>
    <w:p>
      <w:pPr>
        <w:widowControl/>
        <w:shd w:val="clear" w:color="auto" w:fill="FFFFFF"/>
        <w:spacing w:line="560" w:lineRule="exact"/>
        <w:ind w:firstLine="640" w:firstLineChars="200"/>
        <w:rPr>
          <w:rFonts w:ascii="仿宋_GB2312" w:hAnsi="仿宋_GB2312" w:eastAsia="仿宋_GB2312" w:cs="仿宋_GB2312"/>
          <w:b/>
          <w:bCs/>
          <w:color w:val="303030"/>
          <w:sz w:val="32"/>
          <w:szCs w:val="32"/>
          <w:shd w:val="clear" w:color="auto" w:fill="FFFFFF"/>
        </w:rPr>
      </w:pPr>
      <w:r>
        <w:rPr>
          <w:rFonts w:hint="eastAsia" w:ascii="仿宋_GB2312" w:hAnsi="宋体" w:eastAsia="仿宋_GB2312"/>
          <w:sz w:val="32"/>
          <w:szCs w:val="21"/>
        </w:rPr>
        <w:t>以个人或集体为单位，充分发挥团员青年的主动性和创造性，以校园为背景，发挥创意，展现</w:t>
      </w:r>
      <w:r>
        <w:rPr>
          <w:rFonts w:ascii="仿宋_GB2312" w:eastAsia="仿宋_GB2312"/>
          <w:sz w:val="32"/>
          <w:szCs w:val="32"/>
        </w:rPr>
        <w:t>“</w:t>
      </w:r>
      <w:r>
        <w:rPr>
          <w:rFonts w:hint="eastAsia" w:ascii="仿宋_GB2312" w:eastAsia="仿宋_GB2312"/>
          <w:sz w:val="32"/>
          <w:szCs w:val="32"/>
        </w:rPr>
        <w:t>爱国、进步、民主、科学</w:t>
      </w:r>
      <w:r>
        <w:rPr>
          <w:rFonts w:ascii="仿宋_GB2312" w:eastAsia="仿宋_GB2312"/>
          <w:sz w:val="32"/>
          <w:szCs w:val="32"/>
        </w:rPr>
        <w:t>”</w:t>
      </w:r>
      <w:r>
        <w:rPr>
          <w:rFonts w:hint="eastAsia" w:ascii="仿宋_GB2312" w:eastAsia="仿宋_GB2312"/>
          <w:sz w:val="32"/>
          <w:szCs w:val="32"/>
        </w:rPr>
        <w:t>的五四精神</w:t>
      </w:r>
      <w:r>
        <w:rPr>
          <w:rFonts w:hint="eastAsia" w:ascii="仿宋_GB2312" w:hAnsi="宋体" w:eastAsia="仿宋_GB2312"/>
          <w:sz w:val="32"/>
          <w:szCs w:val="21"/>
        </w:rPr>
        <w:t>。</w:t>
      </w:r>
    </w:p>
    <w:p>
      <w:pPr>
        <w:pStyle w:val="7"/>
        <w:numPr>
          <w:ilvl w:val="0"/>
          <w:numId w:val="4"/>
        </w:numPr>
        <w:tabs>
          <w:tab w:val="left" w:pos="0"/>
        </w:tabs>
        <w:ind w:firstLineChars="0"/>
        <w:rPr>
          <w:rFonts w:ascii="仿宋_GB2312" w:hAnsi="仿宋_GB2312" w:eastAsia="仿宋_GB2312" w:cs="仿宋_GB2312"/>
          <w:color w:val="303030"/>
          <w:sz w:val="32"/>
          <w:szCs w:val="32"/>
          <w:shd w:val="clear" w:color="auto" w:fill="FFFFFF"/>
        </w:rPr>
      </w:pPr>
      <w:r>
        <w:rPr>
          <w:rFonts w:hint="eastAsia" w:ascii="仿宋_GB2312" w:hAnsi="仿宋_GB2312" w:eastAsia="仿宋_GB2312" w:cs="仿宋_GB2312"/>
          <w:b/>
          <w:bCs/>
          <w:color w:val="303030"/>
          <w:sz w:val="32"/>
          <w:szCs w:val="32"/>
          <w:shd w:val="clear" w:color="auto" w:fill="FFFFFF"/>
        </w:rPr>
        <w:t>青年有“心”小视频</w:t>
      </w:r>
    </w:p>
    <w:p>
      <w:pPr>
        <w:pStyle w:val="7"/>
        <w:tabs>
          <w:tab w:val="left" w:pos="0"/>
        </w:tabs>
        <w:ind w:firstLine="640"/>
        <w:rPr>
          <w:rFonts w:ascii="仿宋_GB2312" w:hAnsi="仿宋_GB2312" w:eastAsia="仿宋_GB2312" w:cs="仿宋_GB2312"/>
          <w:color w:val="303030"/>
          <w:sz w:val="32"/>
          <w:szCs w:val="32"/>
          <w:shd w:val="clear" w:color="auto" w:fill="FFFFFF"/>
        </w:rPr>
      </w:pPr>
      <w:r>
        <w:rPr>
          <w:rFonts w:hint="eastAsia" w:ascii="仿宋_GB2312" w:eastAsia="仿宋_GB2312"/>
          <w:sz w:val="32"/>
          <w:szCs w:val="32"/>
        </w:rPr>
        <w:t>以青春随手拍、微视频、微电影、动漫、快闪、原创歌曲</w:t>
      </w:r>
      <w:r>
        <w:rPr>
          <w:rFonts w:ascii="仿宋_GB2312" w:eastAsia="仿宋_GB2312"/>
          <w:sz w:val="32"/>
          <w:szCs w:val="32"/>
        </w:rPr>
        <w:t>MV</w:t>
      </w:r>
      <w:r>
        <w:rPr>
          <w:rFonts w:hint="eastAsia" w:ascii="仿宋_GB2312" w:eastAsia="仿宋_GB2312"/>
          <w:sz w:val="32"/>
          <w:szCs w:val="32"/>
        </w:rPr>
        <w:t>等网络文化作品参与活动，作品可以是弘扬五四精神、激扬青春斗志的青春原创歌曲，也可以是弘扬五四精神、放飞青春梦想的奋斗场景短视频，亦</w:t>
      </w:r>
      <w:r>
        <w:rPr>
          <w:rFonts w:hint="eastAsia" w:ascii="仿宋_GB2312" w:hAnsi="宋体" w:eastAsia="仿宋_GB2312"/>
          <w:sz w:val="32"/>
          <w:szCs w:val="21"/>
        </w:rPr>
        <w:t>可以用细腻的镜头记录闪动青春生活的微电影，还可以是积极传播科院青年奋战在各自学习、工作岗位上的青春奋斗故事等。</w:t>
      </w:r>
    </w:p>
    <w:p>
      <w:pPr>
        <w:numPr>
          <w:ilvl w:val="0"/>
          <w:numId w:val="1"/>
        </w:numPr>
        <w:spacing w:line="540" w:lineRule="exact"/>
        <w:rPr>
          <w:rFonts w:ascii="黑体" w:hAnsi="黑体" w:eastAsia="黑体" w:cs="黑体"/>
          <w:b/>
          <w:bCs/>
          <w:sz w:val="32"/>
          <w:szCs w:val="32"/>
        </w:rPr>
      </w:pPr>
      <w:r>
        <w:rPr>
          <w:rFonts w:hint="eastAsia" w:ascii="黑体" w:hAnsi="黑体" w:eastAsia="黑体" w:cs="黑体"/>
          <w:b/>
          <w:bCs/>
          <w:sz w:val="32"/>
          <w:szCs w:val="32"/>
        </w:rPr>
        <w:t>作品要求</w:t>
      </w:r>
    </w:p>
    <w:p>
      <w:pPr>
        <w:pStyle w:val="7"/>
        <w:tabs>
          <w:tab w:val="left" w:pos="0"/>
        </w:tabs>
        <w:ind w:firstLine="640"/>
        <w:rPr>
          <w:rFonts w:ascii="仿宋_GB2312" w:hAnsi="宋体" w:eastAsia="仿宋_GB2312"/>
          <w:sz w:val="32"/>
          <w:szCs w:val="21"/>
        </w:rPr>
      </w:pPr>
      <w:r>
        <w:rPr>
          <w:rFonts w:ascii="仿宋_GB2312" w:hAnsi="宋体" w:eastAsia="仿宋_GB2312"/>
          <w:sz w:val="32"/>
          <w:szCs w:val="21"/>
        </w:rPr>
        <w:t>1.</w:t>
      </w:r>
      <w:r>
        <w:rPr>
          <w:rFonts w:hint="eastAsia" w:ascii="仿宋_GB2312" w:hAnsi="宋体" w:eastAsia="仿宋_GB2312"/>
          <w:sz w:val="32"/>
          <w:szCs w:val="21"/>
        </w:rPr>
        <w:t>征文类：语言流畅、内容充实、文字精炼、要有真情实感，题目不限，题材不限，字数</w:t>
      </w:r>
      <w:r>
        <w:rPr>
          <w:rFonts w:ascii="仿宋_GB2312" w:hAnsi="宋体" w:eastAsia="仿宋_GB2312"/>
          <w:sz w:val="32"/>
          <w:szCs w:val="21"/>
        </w:rPr>
        <w:t>600</w:t>
      </w:r>
      <w:r>
        <w:rPr>
          <w:rFonts w:hint="eastAsia" w:ascii="仿宋_GB2312" w:hAnsi="宋体" w:eastAsia="仿宋_GB2312"/>
          <w:sz w:val="32"/>
          <w:szCs w:val="21"/>
        </w:rPr>
        <w:t>字左右。</w:t>
      </w:r>
    </w:p>
    <w:p>
      <w:pPr>
        <w:widowControl/>
        <w:shd w:val="clear" w:color="auto" w:fill="FFFFFF"/>
        <w:spacing w:line="560" w:lineRule="exact"/>
        <w:ind w:firstLine="640" w:firstLineChars="200"/>
        <w:rPr>
          <w:rFonts w:ascii="仿宋_GB2312" w:hAnsi="宋体" w:eastAsia="仿宋_GB2312"/>
          <w:sz w:val="32"/>
          <w:szCs w:val="21"/>
        </w:rPr>
      </w:pPr>
      <w:r>
        <w:rPr>
          <w:rFonts w:ascii="仿宋_GB2312" w:hAnsi="宋体" w:eastAsia="仿宋_GB2312"/>
          <w:sz w:val="32"/>
          <w:szCs w:val="21"/>
        </w:rPr>
        <w:t>2.</w:t>
      </w:r>
      <w:r>
        <w:rPr>
          <w:rFonts w:hint="eastAsia" w:ascii="仿宋_GB2312" w:hAnsi="宋体" w:eastAsia="仿宋_GB2312"/>
          <w:sz w:val="32"/>
          <w:szCs w:val="21"/>
        </w:rPr>
        <w:t>照片类</w:t>
      </w:r>
      <w:r>
        <w:rPr>
          <w:rFonts w:hint="eastAsia" w:ascii="楷体_GB2312" w:hAnsi="微软雅黑" w:eastAsia="楷体_GB2312"/>
          <w:b/>
          <w:sz w:val="32"/>
          <w:szCs w:val="21"/>
        </w:rPr>
        <w:t>：</w:t>
      </w:r>
      <w:r>
        <w:rPr>
          <w:rFonts w:hint="eastAsia" w:ascii="仿宋_GB2312" w:hAnsi="宋体" w:eastAsia="仿宋_GB2312"/>
          <w:sz w:val="32"/>
          <w:szCs w:val="21"/>
        </w:rPr>
        <w:t>单幅且为电子文件的数码照片，单幅照片的电子文件容量不低于</w:t>
      </w:r>
      <w:r>
        <w:rPr>
          <w:rFonts w:ascii="仿宋_GB2312" w:hAnsi="宋体" w:eastAsia="仿宋_GB2312"/>
          <w:sz w:val="32"/>
          <w:szCs w:val="21"/>
        </w:rPr>
        <w:t>2M</w:t>
      </w:r>
      <w:r>
        <w:rPr>
          <w:rFonts w:hint="eastAsia" w:ascii="仿宋_GB2312" w:hAnsi="宋体" w:eastAsia="仿宋_GB2312"/>
          <w:sz w:val="32"/>
          <w:szCs w:val="21"/>
        </w:rPr>
        <w:t>且不超过</w:t>
      </w:r>
      <w:r>
        <w:rPr>
          <w:rFonts w:ascii="仿宋_GB2312" w:hAnsi="宋体" w:eastAsia="仿宋_GB2312"/>
          <w:sz w:val="32"/>
          <w:szCs w:val="21"/>
        </w:rPr>
        <w:t>10M</w:t>
      </w:r>
      <w:r>
        <w:rPr>
          <w:rFonts w:hint="eastAsia" w:ascii="仿宋_GB2312" w:hAnsi="宋体" w:eastAsia="仿宋_GB2312"/>
          <w:sz w:val="32"/>
          <w:szCs w:val="21"/>
        </w:rPr>
        <w:t>，分辨率</w:t>
      </w:r>
      <w:r>
        <w:rPr>
          <w:rFonts w:ascii="仿宋_GB2312" w:hAnsi="宋体" w:eastAsia="仿宋_GB2312"/>
          <w:sz w:val="32"/>
          <w:szCs w:val="21"/>
        </w:rPr>
        <w:t>300dpi</w:t>
      </w:r>
      <w:r>
        <w:rPr>
          <w:rFonts w:hint="eastAsia" w:ascii="仿宋_GB2312" w:hAnsi="宋体" w:eastAsia="仿宋_GB2312"/>
          <w:sz w:val="32"/>
          <w:szCs w:val="21"/>
        </w:rPr>
        <w:t>以上，</w:t>
      </w:r>
      <w:r>
        <w:rPr>
          <w:rFonts w:ascii="仿宋_GB2312" w:hAnsi="宋体" w:eastAsia="仿宋_GB2312"/>
          <w:sz w:val="32"/>
          <w:szCs w:val="21"/>
        </w:rPr>
        <w:t>jpg</w:t>
      </w:r>
      <w:r>
        <w:rPr>
          <w:rFonts w:hint="eastAsia" w:ascii="仿宋_GB2312" w:hAnsi="宋体" w:eastAsia="仿宋_GB2312"/>
          <w:sz w:val="32"/>
          <w:szCs w:val="21"/>
        </w:rPr>
        <w:t>、</w:t>
      </w:r>
      <w:r>
        <w:rPr>
          <w:rFonts w:ascii="仿宋_GB2312" w:hAnsi="宋体" w:eastAsia="仿宋_GB2312"/>
          <w:sz w:val="32"/>
          <w:szCs w:val="21"/>
        </w:rPr>
        <w:t>png</w:t>
      </w:r>
      <w:r>
        <w:rPr>
          <w:rFonts w:hint="eastAsia" w:ascii="仿宋_GB2312" w:hAnsi="宋体" w:eastAsia="仿宋_GB2312"/>
          <w:sz w:val="32"/>
          <w:szCs w:val="21"/>
        </w:rPr>
        <w:t>格式。照片仅可做亮度、对比度、色彩饱和度等适度调整，不得做合成等大幅度更改照片原样处理。</w:t>
      </w:r>
    </w:p>
    <w:p>
      <w:pPr>
        <w:widowControl/>
        <w:shd w:val="clear" w:color="auto" w:fill="FFFFFF"/>
        <w:spacing w:line="560" w:lineRule="exact"/>
        <w:ind w:firstLine="640" w:firstLineChars="200"/>
        <w:rPr>
          <w:rFonts w:ascii="仿宋_GB2312" w:hAnsi="宋体" w:eastAsia="仿宋_GB2312"/>
          <w:sz w:val="32"/>
          <w:szCs w:val="21"/>
        </w:rPr>
      </w:pPr>
      <w:r>
        <w:rPr>
          <w:rFonts w:ascii="仿宋_GB2312" w:hAnsi="宋体" w:eastAsia="仿宋_GB2312"/>
          <w:sz w:val="32"/>
          <w:szCs w:val="21"/>
        </w:rPr>
        <w:t>2.</w:t>
      </w:r>
      <w:r>
        <w:rPr>
          <w:rFonts w:hint="eastAsia" w:ascii="仿宋_GB2312" w:hAnsi="宋体" w:eastAsia="仿宋_GB2312"/>
          <w:sz w:val="32"/>
          <w:szCs w:val="21"/>
        </w:rPr>
        <w:t>视频类：视频文件时长不超过五分钟，格式为</w:t>
      </w:r>
      <w:r>
        <w:rPr>
          <w:rFonts w:ascii="仿宋_GB2312" w:hAnsi="宋体" w:eastAsia="仿宋_GB2312"/>
          <w:sz w:val="32"/>
          <w:szCs w:val="21"/>
        </w:rPr>
        <w:t>MP4</w:t>
      </w:r>
      <w:r>
        <w:rPr>
          <w:rFonts w:hint="eastAsia" w:ascii="仿宋_GB2312" w:hAnsi="宋体" w:eastAsia="仿宋_GB2312"/>
          <w:sz w:val="32"/>
          <w:szCs w:val="21"/>
        </w:rPr>
        <w:t>，画面清晰，色彩自然，声音清楚，无明显背景噪音，不带角标、台标、水印或</w:t>
      </w:r>
      <w:r>
        <w:rPr>
          <w:rFonts w:ascii="仿宋_GB2312" w:hAnsi="宋体" w:eastAsia="仿宋_GB2312"/>
          <w:sz w:val="32"/>
          <w:szCs w:val="21"/>
        </w:rPr>
        <w:t>logo</w:t>
      </w:r>
      <w:r>
        <w:rPr>
          <w:rFonts w:hint="eastAsia" w:ascii="仿宋_GB2312" w:hAnsi="宋体" w:eastAsia="仿宋_GB2312"/>
          <w:sz w:val="32"/>
          <w:szCs w:val="21"/>
        </w:rPr>
        <w:t>。可配背景音乐，解说声与背景音乐效果相匹配，声音与画面要同步，重点内容配字幕。</w:t>
      </w:r>
    </w:p>
    <w:p>
      <w:pPr>
        <w:widowControl/>
        <w:shd w:val="clear" w:color="auto" w:fill="FFFFFF"/>
        <w:spacing w:line="560" w:lineRule="exact"/>
        <w:ind w:firstLine="640" w:firstLineChars="200"/>
        <w:rPr>
          <w:rFonts w:ascii="仿宋_GB2312" w:hAnsi="宋体" w:eastAsia="仿宋_GB2312"/>
          <w:sz w:val="32"/>
          <w:szCs w:val="21"/>
        </w:rPr>
      </w:pPr>
      <w:r>
        <w:rPr>
          <w:rFonts w:ascii="仿宋_GB2312" w:hAnsi="宋体" w:eastAsia="仿宋_GB2312"/>
          <w:sz w:val="32"/>
          <w:szCs w:val="21"/>
        </w:rPr>
        <w:t>3.</w:t>
      </w:r>
      <w:r>
        <w:rPr>
          <w:rFonts w:hint="eastAsia" w:ascii="仿宋_GB2312" w:hAnsi="宋体" w:eastAsia="仿宋_GB2312"/>
          <w:sz w:val="32"/>
          <w:szCs w:val="21"/>
        </w:rPr>
        <w:t>参赛作品必须以校园为背景，内容思想积极向上，充满青春活力的校园正能量，需要激励和引领广大青年传承、弘扬以爱国主义为核心的五四精神，观点正确，逻辑严谨，鼓励各种形式的创新。</w:t>
      </w:r>
    </w:p>
    <w:p>
      <w:pPr>
        <w:widowControl/>
        <w:shd w:val="clear" w:color="auto" w:fill="FFFFFF"/>
        <w:spacing w:line="560" w:lineRule="exact"/>
        <w:ind w:firstLine="640" w:firstLineChars="200"/>
        <w:rPr>
          <w:rFonts w:ascii="仿宋_GB2312" w:hAnsi="宋体" w:eastAsia="仿宋_GB2312"/>
          <w:sz w:val="32"/>
          <w:szCs w:val="21"/>
        </w:rPr>
      </w:pPr>
      <w:r>
        <w:rPr>
          <w:rFonts w:ascii="仿宋_GB2312" w:hAnsi="宋体" w:eastAsia="仿宋_GB2312"/>
          <w:sz w:val="32"/>
          <w:szCs w:val="21"/>
        </w:rPr>
        <w:t>4.</w:t>
      </w:r>
      <w:r>
        <w:rPr>
          <w:rFonts w:hint="eastAsia" w:ascii="仿宋_GB2312" w:hAnsi="宋体" w:eastAsia="仿宋_GB2312"/>
          <w:sz w:val="32"/>
          <w:szCs w:val="21"/>
        </w:rPr>
        <w:t>相关文化作品需要体现 “五四精神、传承有我”的元素，或者是与之相关的内容，文字描述信息中需含有“我是科院青年”“五四精神传承有我”的字样。</w:t>
      </w:r>
    </w:p>
    <w:p>
      <w:pPr>
        <w:widowControl/>
        <w:shd w:val="clear" w:color="auto" w:fill="FFFFFF"/>
        <w:spacing w:line="560" w:lineRule="exact"/>
        <w:ind w:firstLine="640" w:firstLineChars="200"/>
        <w:rPr>
          <w:rFonts w:ascii="仿宋_GB2312" w:hAnsi="宋体" w:eastAsia="仿宋_GB2312"/>
          <w:sz w:val="32"/>
          <w:szCs w:val="21"/>
        </w:rPr>
      </w:pPr>
      <w:r>
        <w:rPr>
          <w:rFonts w:ascii="仿宋_GB2312" w:hAnsi="宋体" w:eastAsia="仿宋_GB2312"/>
          <w:sz w:val="32"/>
          <w:szCs w:val="21"/>
        </w:rPr>
        <w:t>5.</w:t>
      </w:r>
      <w:r>
        <w:rPr>
          <w:rFonts w:hint="eastAsia" w:ascii="仿宋_GB2312" w:hAnsi="宋体" w:eastAsia="仿宋_GB2312"/>
          <w:sz w:val="32"/>
          <w:szCs w:val="21"/>
        </w:rPr>
        <w:t>参赛者必须确保其参赛作品不出现任何侵犯他人权益的情况，一经发现取消参赛资格。如出现署名、侵权、泄密等纠纷，由作者自行承担相关责任。</w:t>
      </w:r>
    </w:p>
    <w:p>
      <w:pPr>
        <w:numPr>
          <w:ilvl w:val="0"/>
          <w:numId w:val="1"/>
        </w:numPr>
        <w:spacing w:line="540" w:lineRule="exact"/>
        <w:rPr>
          <w:rFonts w:ascii="黑体" w:hAnsi="黑体" w:eastAsia="黑体" w:cs="黑体"/>
          <w:b/>
          <w:bCs/>
          <w:sz w:val="32"/>
          <w:szCs w:val="32"/>
        </w:rPr>
      </w:pPr>
      <w:r>
        <w:rPr>
          <w:rFonts w:hint="eastAsia" w:ascii="黑体" w:hAnsi="黑体" w:eastAsia="黑体" w:cs="黑体"/>
          <w:b/>
          <w:bCs/>
          <w:sz w:val="32"/>
          <w:szCs w:val="32"/>
        </w:rPr>
        <w:t>投稿方式</w:t>
      </w:r>
    </w:p>
    <w:p>
      <w:pPr>
        <w:widowControl/>
        <w:shd w:val="clear" w:color="auto" w:fill="FFFFFF"/>
        <w:spacing w:line="560" w:lineRule="exact"/>
        <w:ind w:firstLine="640" w:firstLineChars="200"/>
        <w:rPr>
          <w:rFonts w:ascii="仿宋_GB2312" w:hAnsi="宋体" w:eastAsia="仿宋_GB2312"/>
          <w:sz w:val="32"/>
          <w:szCs w:val="21"/>
        </w:rPr>
      </w:pPr>
      <w:r>
        <w:rPr>
          <w:rFonts w:ascii="仿宋_GB2312" w:hAnsi="宋体" w:eastAsia="仿宋_GB2312"/>
          <w:sz w:val="32"/>
          <w:szCs w:val="21"/>
        </w:rPr>
        <w:t>1.2019</w:t>
      </w:r>
      <w:r>
        <w:rPr>
          <w:rFonts w:hint="eastAsia" w:ascii="仿宋_GB2312" w:hAnsi="宋体" w:eastAsia="仿宋_GB2312"/>
          <w:sz w:val="32"/>
          <w:szCs w:val="21"/>
        </w:rPr>
        <w:t>年</w:t>
      </w:r>
      <w:r>
        <w:rPr>
          <w:rFonts w:ascii="仿宋_GB2312" w:hAnsi="宋体" w:eastAsia="仿宋_GB2312"/>
          <w:sz w:val="32"/>
          <w:szCs w:val="21"/>
        </w:rPr>
        <w:t>5</w:t>
      </w:r>
      <w:r>
        <w:rPr>
          <w:rFonts w:hint="eastAsia" w:ascii="仿宋_GB2312" w:hAnsi="宋体" w:eastAsia="仿宋_GB2312"/>
          <w:sz w:val="32"/>
          <w:szCs w:val="21"/>
        </w:rPr>
        <w:t>月</w:t>
      </w:r>
      <w:r>
        <w:rPr>
          <w:rFonts w:ascii="仿宋_GB2312" w:hAnsi="宋体" w:eastAsia="仿宋_GB2312"/>
          <w:sz w:val="32"/>
          <w:szCs w:val="21"/>
        </w:rPr>
        <w:t>10</w:t>
      </w:r>
      <w:r>
        <w:rPr>
          <w:rFonts w:hint="eastAsia" w:ascii="仿宋_GB2312" w:hAnsi="宋体" w:eastAsia="仿宋_GB2312"/>
          <w:sz w:val="32"/>
          <w:szCs w:val="21"/>
        </w:rPr>
        <w:t>日前将实体作品、报名表，投稿至综东</w:t>
      </w:r>
      <w:r>
        <w:rPr>
          <w:rFonts w:ascii="仿宋_GB2312" w:hAnsi="宋体" w:eastAsia="仿宋_GB2312"/>
          <w:sz w:val="32"/>
          <w:szCs w:val="21"/>
        </w:rPr>
        <w:t>106</w:t>
      </w:r>
      <w:r>
        <w:rPr>
          <w:rFonts w:hint="eastAsia" w:ascii="仿宋_GB2312" w:hAnsi="宋体" w:eastAsia="仿宋_GB2312"/>
          <w:sz w:val="32"/>
          <w:szCs w:val="21"/>
        </w:rPr>
        <w:t>室</w:t>
      </w:r>
      <w:r>
        <w:fldChar w:fldCharType="begin"/>
      </w:r>
      <w:r>
        <w:instrText xml:space="preserve"> HYPERLINK "mailto:附上报名表。电子稿作品，将报名表、作品、微视频另附剧照2张（JPG格式，像素不低于300dpi，2Mb以内）打包发送至团委QQ邮箱523700561@qq.com" </w:instrText>
      </w:r>
      <w:r>
        <w:fldChar w:fldCharType="separate"/>
      </w:r>
      <w:r>
        <w:rPr>
          <w:rFonts w:hint="eastAsia" w:ascii="仿宋_GB2312" w:hAnsi="宋体" w:eastAsia="仿宋_GB2312"/>
          <w:sz w:val="32"/>
          <w:szCs w:val="21"/>
        </w:rPr>
        <w:t>；电子稿作品，将报名表、作品、微视频另附剧照</w:t>
      </w:r>
      <w:r>
        <w:rPr>
          <w:rFonts w:ascii="仿宋_GB2312" w:hAnsi="宋体" w:eastAsia="仿宋_GB2312"/>
          <w:sz w:val="32"/>
          <w:szCs w:val="21"/>
        </w:rPr>
        <w:t>2</w:t>
      </w:r>
      <w:r>
        <w:rPr>
          <w:rFonts w:hint="eastAsia" w:ascii="仿宋_GB2312" w:hAnsi="宋体" w:eastAsia="仿宋_GB2312"/>
          <w:sz w:val="32"/>
          <w:szCs w:val="21"/>
        </w:rPr>
        <w:t>张（</w:t>
      </w:r>
      <w:r>
        <w:rPr>
          <w:rFonts w:ascii="仿宋_GB2312" w:hAnsi="宋体" w:eastAsia="仿宋_GB2312"/>
          <w:sz w:val="32"/>
          <w:szCs w:val="21"/>
        </w:rPr>
        <w:t>JPG</w:t>
      </w:r>
      <w:r>
        <w:rPr>
          <w:rFonts w:hint="eastAsia" w:ascii="仿宋_GB2312" w:hAnsi="宋体" w:eastAsia="仿宋_GB2312"/>
          <w:sz w:val="32"/>
          <w:szCs w:val="21"/>
        </w:rPr>
        <w:t>格式，像素不低于</w:t>
      </w:r>
      <w:r>
        <w:rPr>
          <w:rFonts w:ascii="仿宋_GB2312" w:hAnsi="宋体" w:eastAsia="仿宋_GB2312"/>
          <w:sz w:val="32"/>
          <w:szCs w:val="21"/>
        </w:rPr>
        <w:t>300dpi</w:t>
      </w:r>
      <w:r>
        <w:rPr>
          <w:rFonts w:hint="eastAsia" w:ascii="仿宋_GB2312" w:hAnsi="宋体" w:eastAsia="仿宋_GB2312"/>
          <w:sz w:val="32"/>
          <w:szCs w:val="21"/>
        </w:rPr>
        <w:t>，</w:t>
      </w:r>
      <w:r>
        <w:rPr>
          <w:rFonts w:ascii="仿宋_GB2312" w:hAnsi="宋体" w:eastAsia="仿宋_GB2312"/>
          <w:sz w:val="32"/>
          <w:szCs w:val="21"/>
        </w:rPr>
        <w:t>2Mb</w:t>
      </w:r>
      <w:r>
        <w:rPr>
          <w:rFonts w:hint="eastAsia" w:ascii="仿宋_GB2312" w:hAnsi="宋体" w:eastAsia="仿宋_GB2312"/>
          <w:sz w:val="32"/>
          <w:szCs w:val="21"/>
        </w:rPr>
        <w:t>以内）打包发送至团委</w:t>
      </w:r>
      <w:r>
        <w:rPr>
          <w:rFonts w:ascii="仿宋_GB2312" w:hAnsi="宋体" w:eastAsia="仿宋_GB2312"/>
          <w:sz w:val="32"/>
          <w:szCs w:val="21"/>
        </w:rPr>
        <w:t>QQ</w:t>
      </w:r>
      <w:r>
        <w:rPr>
          <w:rFonts w:hint="eastAsia" w:ascii="仿宋_GB2312" w:hAnsi="宋体" w:eastAsia="仿宋_GB2312"/>
          <w:sz w:val="32"/>
          <w:szCs w:val="21"/>
        </w:rPr>
        <w:t>邮箱</w:t>
      </w:r>
      <w:r>
        <w:rPr>
          <w:rFonts w:ascii="仿宋_GB2312" w:hAnsi="宋体" w:eastAsia="仿宋_GB2312"/>
          <w:b/>
          <w:sz w:val="32"/>
          <w:szCs w:val="21"/>
        </w:rPr>
        <w:t>523700561@qq.com</w:t>
      </w:r>
      <w:r>
        <w:rPr>
          <w:rFonts w:ascii="仿宋_GB2312" w:hAnsi="宋体" w:eastAsia="仿宋_GB2312"/>
          <w:b/>
          <w:sz w:val="32"/>
          <w:szCs w:val="21"/>
        </w:rPr>
        <w:fldChar w:fldCharType="end"/>
      </w:r>
      <w:r>
        <w:rPr>
          <w:rFonts w:hint="eastAsia"/>
        </w:rPr>
        <w:t>。</w:t>
      </w:r>
    </w:p>
    <w:p>
      <w:pPr>
        <w:widowControl/>
        <w:shd w:val="clear" w:color="auto" w:fill="FFFFFF"/>
        <w:spacing w:line="560" w:lineRule="exact"/>
        <w:ind w:firstLine="640" w:firstLineChars="200"/>
        <w:rPr>
          <w:rFonts w:ascii="仿宋_GB2312" w:hAnsi="宋体" w:eastAsia="仿宋_GB2312"/>
          <w:sz w:val="32"/>
          <w:szCs w:val="21"/>
        </w:rPr>
      </w:pPr>
      <w:r>
        <w:rPr>
          <w:rFonts w:ascii="仿宋_GB2312" w:hAnsi="宋体" w:eastAsia="仿宋_GB2312"/>
          <w:sz w:val="32"/>
          <w:szCs w:val="21"/>
        </w:rPr>
        <w:t>2.</w:t>
      </w:r>
      <w:r>
        <w:rPr>
          <w:rFonts w:hint="eastAsia" w:ascii="仿宋_GB2312" w:hAnsi="宋体" w:eastAsia="仿宋_GB2312"/>
          <w:sz w:val="32"/>
          <w:szCs w:val="21"/>
        </w:rPr>
        <w:t>每人或者每个团队可以同时参与</w:t>
      </w:r>
      <w:bookmarkStart w:id="0" w:name="_Hlk4668124"/>
      <w:r>
        <w:rPr>
          <w:rFonts w:hint="eastAsia" w:ascii="仿宋_GB2312" w:hAnsi="宋体" w:eastAsia="仿宋_GB2312"/>
          <w:sz w:val="32"/>
          <w:szCs w:val="21"/>
        </w:rPr>
        <w:t>照片类</w:t>
      </w:r>
      <w:bookmarkEnd w:id="0"/>
      <w:r>
        <w:rPr>
          <w:rFonts w:hint="eastAsia" w:ascii="仿宋_GB2312" w:hAnsi="宋体" w:eastAsia="仿宋_GB2312"/>
          <w:sz w:val="32"/>
          <w:szCs w:val="21"/>
        </w:rPr>
        <w:t>或视频类评比，但两个类型均只限交一个参赛作品。</w:t>
      </w:r>
    </w:p>
    <w:p>
      <w:pPr>
        <w:widowControl/>
        <w:shd w:val="clear" w:color="auto" w:fill="FFFFFF"/>
        <w:spacing w:line="560" w:lineRule="exact"/>
        <w:ind w:firstLine="640" w:firstLineChars="200"/>
        <w:rPr>
          <w:rFonts w:ascii="仿宋_GB2312" w:hAnsi="宋体" w:eastAsia="仿宋_GB2312"/>
          <w:sz w:val="32"/>
          <w:szCs w:val="21"/>
        </w:rPr>
      </w:pPr>
      <w:r>
        <w:rPr>
          <w:rFonts w:ascii="仿宋_GB2312" w:hAnsi="宋体" w:eastAsia="仿宋_GB2312"/>
          <w:sz w:val="32"/>
          <w:szCs w:val="21"/>
        </w:rPr>
        <w:t>3.</w:t>
      </w:r>
      <w:r>
        <w:rPr>
          <w:rFonts w:hint="eastAsia" w:ascii="仿宋_GB2312" w:hAnsi="宋体" w:eastAsia="仿宋_GB2312"/>
          <w:sz w:val="32"/>
          <w:szCs w:val="21"/>
        </w:rPr>
        <w:t>投稿一律不退还，请自留底稿原始正片、负片或数码作品原始文件。主办方拥有参赛作品的使用权。</w:t>
      </w:r>
    </w:p>
    <w:p>
      <w:pPr>
        <w:numPr>
          <w:ilvl w:val="0"/>
          <w:numId w:val="1"/>
        </w:numPr>
        <w:spacing w:line="540" w:lineRule="exact"/>
        <w:rPr>
          <w:rFonts w:ascii="黑体" w:hAnsi="黑体" w:eastAsia="黑体" w:cs="黑体"/>
          <w:b/>
          <w:bCs/>
          <w:sz w:val="32"/>
          <w:szCs w:val="32"/>
        </w:rPr>
      </w:pPr>
      <w:r>
        <w:rPr>
          <w:rFonts w:hint="eastAsia" w:ascii="黑体" w:hAnsi="黑体" w:eastAsia="黑体" w:cs="黑体"/>
          <w:b/>
          <w:bCs/>
          <w:sz w:val="32"/>
          <w:szCs w:val="32"/>
        </w:rPr>
        <w:t>奖项情况</w:t>
      </w:r>
    </w:p>
    <w:p>
      <w:pPr>
        <w:ind w:firstLine="420"/>
        <w:rPr>
          <w:rFonts w:ascii="黑体" w:hAnsi="黑体" w:eastAsia="仿宋_GB2312" w:cs="黑体"/>
          <w:b/>
          <w:bCs/>
          <w:sz w:val="32"/>
          <w:szCs w:val="32"/>
        </w:rPr>
      </w:pPr>
      <w:r>
        <w:rPr>
          <w:rFonts w:hint="eastAsia" w:ascii="仿宋_GB2312" w:hAnsi="宋体" w:eastAsia="仿宋_GB2312"/>
          <w:sz w:val="32"/>
          <w:szCs w:val="21"/>
        </w:rPr>
        <w:t>“青年有‘话’征文”“ 青年有‘样’照片集”和“青年有‘心’小视频”三个类别分别评选出一等奖</w:t>
      </w:r>
      <w:r>
        <w:rPr>
          <w:rFonts w:ascii="仿宋_GB2312" w:hAnsi="宋体" w:eastAsia="仿宋_GB2312"/>
          <w:sz w:val="32"/>
          <w:szCs w:val="21"/>
        </w:rPr>
        <w:t>1</w:t>
      </w:r>
      <w:r>
        <w:rPr>
          <w:rFonts w:hint="eastAsia" w:ascii="仿宋_GB2312" w:hAnsi="宋体" w:eastAsia="仿宋_GB2312"/>
          <w:sz w:val="32"/>
          <w:szCs w:val="21"/>
        </w:rPr>
        <w:t>名，二等奖2名，三等奖3名。由团委颁发奖状和荣誉证书，并获得相应的素质拓展学分。</w:t>
      </w:r>
    </w:p>
    <w:p>
      <w:pPr>
        <w:numPr>
          <w:ilvl w:val="0"/>
          <w:numId w:val="1"/>
        </w:numPr>
        <w:spacing w:line="540" w:lineRule="exact"/>
        <w:rPr>
          <w:rFonts w:ascii="黑体" w:hAnsi="黑体" w:eastAsia="黑体" w:cs="黑体"/>
          <w:b/>
          <w:bCs/>
          <w:sz w:val="32"/>
          <w:szCs w:val="32"/>
        </w:rPr>
      </w:pPr>
      <w:r>
        <w:rPr>
          <w:rFonts w:hint="eastAsia" w:ascii="黑体" w:hAnsi="黑体" w:eastAsia="黑体" w:cs="黑体"/>
          <w:b/>
          <w:bCs/>
          <w:sz w:val="32"/>
          <w:szCs w:val="32"/>
        </w:rPr>
        <w:t>评选方式</w:t>
      </w:r>
    </w:p>
    <w:p>
      <w:pPr>
        <w:widowControl/>
        <w:shd w:val="clear" w:color="auto" w:fill="FFFFFF"/>
        <w:spacing w:line="560" w:lineRule="exact"/>
        <w:ind w:firstLine="640" w:firstLineChars="200"/>
        <w:rPr>
          <w:rFonts w:ascii="仿宋_GB2312" w:hAnsi="宋体" w:eastAsia="仿宋_GB2312"/>
          <w:sz w:val="32"/>
          <w:szCs w:val="21"/>
        </w:rPr>
      </w:pPr>
      <w:r>
        <w:rPr>
          <w:rFonts w:hint="eastAsia" w:ascii="仿宋_GB2312" w:hAnsi="宋体" w:eastAsia="仿宋_GB2312"/>
          <w:sz w:val="32"/>
          <w:szCs w:val="21"/>
        </w:rPr>
        <w:t>文化作品评选由评选团评选和线上评选两部分组成。线上评选通过院团委官方微信平台“柚林青年”和微博平台“赣南师大科技学院团委”同时开展。</w:t>
      </w:r>
    </w:p>
    <w:p>
      <w:pPr>
        <w:widowControl/>
        <w:shd w:val="clear" w:color="auto" w:fill="FFFFFF"/>
        <w:spacing w:line="560" w:lineRule="exact"/>
        <w:ind w:firstLine="640" w:firstLineChars="200"/>
        <w:rPr>
          <w:rFonts w:ascii="仿宋_GB2312" w:hAnsi="宋体" w:eastAsia="仿宋_GB2312"/>
          <w:sz w:val="32"/>
          <w:szCs w:val="21"/>
        </w:rPr>
      </w:pPr>
      <w:r>
        <w:rPr>
          <w:rFonts w:ascii="仿宋_GB2312" w:hAnsi="宋体" w:eastAsia="仿宋_GB2312"/>
          <w:sz w:val="32"/>
          <w:szCs w:val="21"/>
        </w:rPr>
        <w:t>2.</w:t>
      </w:r>
      <w:r>
        <w:rPr>
          <w:rFonts w:hint="eastAsia" w:ascii="仿宋_GB2312" w:hAnsi="宋体" w:eastAsia="仿宋_GB2312"/>
          <w:sz w:val="32"/>
          <w:szCs w:val="21"/>
        </w:rPr>
        <w:t>作品评选分“青年有‘话’征文”“ 青年有‘样’照片集”和“青年有‘心’小视频”三个类别。</w:t>
      </w:r>
    </w:p>
    <w:p>
      <w:pPr>
        <w:widowControl/>
        <w:shd w:val="clear" w:color="auto" w:fill="FFFFFF"/>
        <w:spacing w:line="560" w:lineRule="exact"/>
        <w:ind w:firstLine="640" w:firstLineChars="200"/>
        <w:rPr>
          <w:rFonts w:ascii="仿宋_GB2312" w:hAnsi="宋体" w:eastAsia="仿宋_GB2312"/>
          <w:sz w:val="32"/>
          <w:szCs w:val="21"/>
        </w:rPr>
      </w:pPr>
      <w:r>
        <w:rPr>
          <w:rFonts w:ascii="仿宋_GB2312" w:hAnsi="宋体" w:eastAsia="仿宋_GB2312"/>
          <w:sz w:val="32"/>
          <w:szCs w:val="21"/>
        </w:rPr>
        <w:t>3.</w:t>
      </w:r>
      <w:r>
        <w:rPr>
          <w:rFonts w:hint="eastAsia" w:ascii="仿宋_GB2312" w:hAnsi="宋体" w:eastAsia="仿宋_GB2312"/>
          <w:sz w:val="32"/>
          <w:szCs w:val="21"/>
        </w:rPr>
        <w:t>作品最终得分</w:t>
      </w:r>
      <w:r>
        <w:rPr>
          <w:rFonts w:ascii="仿宋_GB2312" w:hAnsi="宋体" w:eastAsia="仿宋_GB2312"/>
          <w:sz w:val="32"/>
          <w:szCs w:val="21"/>
        </w:rPr>
        <w:t>=</w:t>
      </w:r>
      <w:r>
        <w:rPr>
          <w:rFonts w:hint="eastAsia" w:ascii="仿宋_GB2312" w:hAnsi="宋体" w:eastAsia="仿宋_GB2312"/>
          <w:sz w:val="32"/>
          <w:szCs w:val="21"/>
        </w:rPr>
        <w:t>评选团评审得分</w:t>
      </w:r>
      <w:r>
        <w:rPr>
          <w:rFonts w:ascii="仿宋_GB2312" w:hAnsi="宋体" w:eastAsia="仿宋_GB2312"/>
          <w:sz w:val="32"/>
          <w:szCs w:val="21"/>
        </w:rPr>
        <w:t>*70%+</w:t>
      </w:r>
      <w:r>
        <w:rPr>
          <w:rFonts w:hint="eastAsia" w:ascii="仿宋_GB2312" w:hAnsi="宋体" w:eastAsia="仿宋_GB2312"/>
          <w:sz w:val="32"/>
          <w:szCs w:val="21"/>
        </w:rPr>
        <w:t>微信评分</w:t>
      </w:r>
      <w:r>
        <w:rPr>
          <w:rFonts w:ascii="仿宋_GB2312" w:hAnsi="宋体" w:eastAsia="仿宋_GB2312"/>
          <w:sz w:val="32"/>
          <w:szCs w:val="21"/>
        </w:rPr>
        <w:t>*30%</w:t>
      </w:r>
      <w:r>
        <w:rPr>
          <w:rFonts w:hint="eastAsia" w:ascii="仿宋_GB2312" w:hAnsi="宋体" w:eastAsia="仿宋_GB2312"/>
          <w:sz w:val="32"/>
          <w:szCs w:val="21"/>
        </w:rPr>
        <w:t>。所有得分均按照</w:t>
      </w:r>
      <w:r>
        <w:rPr>
          <w:rFonts w:ascii="仿宋_GB2312" w:hAnsi="宋体" w:eastAsia="仿宋_GB2312"/>
          <w:sz w:val="32"/>
          <w:szCs w:val="21"/>
        </w:rPr>
        <w:t>100</w:t>
      </w:r>
      <w:r>
        <w:rPr>
          <w:rFonts w:hint="eastAsia" w:ascii="仿宋_GB2312" w:hAnsi="宋体" w:eastAsia="仿宋_GB2312"/>
          <w:sz w:val="32"/>
          <w:szCs w:val="21"/>
        </w:rPr>
        <w:t>分制计算，微信评分按照最终得票数换算成</w:t>
      </w:r>
      <w:r>
        <w:rPr>
          <w:rFonts w:ascii="仿宋_GB2312" w:hAnsi="宋体" w:eastAsia="仿宋_GB2312"/>
          <w:sz w:val="32"/>
          <w:szCs w:val="21"/>
        </w:rPr>
        <w:t>100</w:t>
      </w:r>
      <w:r>
        <w:rPr>
          <w:rFonts w:hint="eastAsia" w:ascii="仿宋_GB2312" w:hAnsi="宋体" w:eastAsia="仿宋_GB2312"/>
          <w:sz w:val="32"/>
          <w:szCs w:val="21"/>
        </w:rPr>
        <w:t>分制再计算。</w:t>
      </w:r>
    </w:p>
    <w:p>
      <w:pPr>
        <w:widowControl/>
        <w:shd w:val="clear" w:color="auto" w:fill="FFFFFF"/>
        <w:spacing w:line="560" w:lineRule="exact"/>
        <w:ind w:firstLine="640" w:firstLineChars="200"/>
        <w:rPr>
          <w:rFonts w:ascii="仿宋_GB2312" w:hAnsi="宋体" w:eastAsia="仿宋_GB2312"/>
          <w:sz w:val="32"/>
          <w:szCs w:val="21"/>
        </w:rPr>
      </w:pPr>
    </w:p>
    <w:p>
      <w:pPr>
        <w:widowControl/>
        <w:shd w:val="clear" w:color="auto" w:fill="FFFFFF"/>
        <w:spacing w:line="560" w:lineRule="exact"/>
        <w:ind w:firstLine="640" w:firstLineChars="200"/>
        <w:rPr>
          <w:rFonts w:ascii="仿宋_GB2312" w:hAnsi="宋体" w:eastAsia="仿宋_GB2312"/>
          <w:sz w:val="32"/>
          <w:szCs w:val="21"/>
        </w:rPr>
      </w:pPr>
      <w:r>
        <w:rPr>
          <w:rFonts w:hint="eastAsia" w:ascii="仿宋_GB2312" w:hAnsi="宋体" w:eastAsia="仿宋_GB2312"/>
          <w:sz w:val="32"/>
          <w:szCs w:val="21"/>
        </w:rPr>
        <w:t>附：赣南师范大学科技学院“青年说”作品登记表</w:t>
      </w:r>
    </w:p>
    <w:p>
      <w:pPr>
        <w:spacing w:line="540" w:lineRule="exact"/>
        <w:ind w:left="420"/>
        <w:rPr>
          <w:rFonts w:ascii="黑体" w:hAnsi="黑体" w:eastAsia="黑体" w:cs="黑体"/>
          <w:b/>
          <w:bCs/>
          <w:sz w:val="32"/>
          <w:szCs w:val="32"/>
        </w:rPr>
      </w:pPr>
    </w:p>
    <w:p>
      <w:pPr>
        <w:jc w:val="righ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共青团赣南师范大学科技学院委员会</w:t>
      </w:r>
    </w:p>
    <w:p>
      <w:pPr>
        <w:ind w:right="640"/>
        <w:jc w:val="center"/>
        <w:rPr>
          <w:rFonts w:ascii="仿宋_GB2312" w:hAnsi="仿宋_GB2312" w:eastAsia="仿宋_GB2312" w:cs="仿宋_GB2312"/>
          <w:bCs/>
          <w:sz w:val="32"/>
          <w:szCs w:val="32"/>
        </w:rPr>
      </w:pPr>
      <w:r>
        <w:rPr>
          <w:rFonts w:hint="eastAsia" w:ascii="仿宋_GB2312" w:hAnsi="仿宋_GB2312" w:eastAsia="仿宋_GB2312" w:cs="仿宋_GB2312"/>
          <w:color w:val="303030"/>
          <w:sz w:val="32"/>
          <w:szCs w:val="32"/>
          <w:shd w:val="clear" w:color="auto" w:fill="FFFFFF"/>
        </w:rPr>
        <w:t xml:space="preserve">                             </w:t>
      </w:r>
      <w:r>
        <w:rPr>
          <w:rFonts w:ascii="仿宋_GB2312" w:hAnsi="仿宋_GB2312" w:eastAsia="仿宋_GB2312" w:cs="仿宋_GB2312"/>
          <w:color w:val="303030"/>
          <w:sz w:val="32"/>
          <w:szCs w:val="32"/>
          <w:shd w:val="clear" w:color="auto" w:fill="FFFFFF"/>
        </w:rPr>
        <w:t>2019</w:t>
      </w:r>
      <w:r>
        <w:rPr>
          <w:rFonts w:hint="eastAsia" w:ascii="仿宋_GB2312" w:hAnsi="仿宋_GB2312" w:eastAsia="仿宋_GB2312" w:cs="仿宋_GB2312"/>
          <w:color w:val="303030"/>
          <w:sz w:val="32"/>
          <w:szCs w:val="32"/>
          <w:shd w:val="clear" w:color="auto" w:fill="FFFFFF"/>
        </w:rPr>
        <w:t>年</w:t>
      </w:r>
      <w:r>
        <w:rPr>
          <w:rFonts w:ascii="仿宋_GB2312" w:hAnsi="仿宋_GB2312" w:eastAsia="仿宋_GB2312" w:cs="仿宋_GB2312"/>
          <w:color w:val="303030"/>
          <w:sz w:val="32"/>
          <w:szCs w:val="32"/>
          <w:shd w:val="clear" w:color="auto" w:fill="FFFFFF"/>
        </w:rPr>
        <w:t>4</w:t>
      </w:r>
      <w:r>
        <w:rPr>
          <w:rFonts w:hint="eastAsia" w:ascii="仿宋_GB2312" w:hAnsi="仿宋_GB2312" w:eastAsia="仿宋_GB2312" w:cs="仿宋_GB2312"/>
          <w:color w:val="303030"/>
          <w:sz w:val="32"/>
          <w:szCs w:val="32"/>
          <w:shd w:val="clear" w:color="auto" w:fill="FFFFFF"/>
        </w:rPr>
        <w:t>月</w:t>
      </w:r>
      <w:r>
        <w:rPr>
          <w:rFonts w:ascii="仿宋_GB2312" w:hAnsi="仿宋_GB2312" w:eastAsia="仿宋_GB2312" w:cs="仿宋_GB2312"/>
          <w:color w:val="303030"/>
          <w:sz w:val="32"/>
          <w:szCs w:val="32"/>
          <w:shd w:val="clear" w:color="auto" w:fill="FFFFFF"/>
        </w:rPr>
        <w:t>22</w:t>
      </w:r>
      <w:r>
        <w:rPr>
          <w:rFonts w:hint="eastAsia" w:ascii="仿宋_GB2312" w:hAnsi="仿宋_GB2312" w:eastAsia="仿宋_GB2312" w:cs="仿宋_GB2312"/>
          <w:color w:val="303030"/>
          <w:sz w:val="32"/>
          <w:szCs w:val="32"/>
          <w:shd w:val="clear" w:color="auto" w:fill="FFFFFF"/>
        </w:rPr>
        <w:t>日</w:t>
      </w:r>
    </w:p>
    <w:p>
      <w:pPr>
        <w:sectPr>
          <w:pgSz w:w="11906" w:h="16838"/>
          <w:pgMar w:top="1440" w:right="1800" w:bottom="1440" w:left="1800" w:header="851" w:footer="992" w:gutter="0"/>
          <w:cols w:space="425" w:num="1"/>
          <w:docGrid w:type="lines" w:linePitch="312" w:charSpace="0"/>
        </w:sectPr>
      </w:pPr>
    </w:p>
    <w:p>
      <w:pPr>
        <w:widowControl/>
        <w:shd w:val="clear" w:color="auto" w:fill="FFFFFF"/>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赣南师范大学科技学院“青年说”作品登记表</w:t>
      </w:r>
    </w:p>
    <w:p>
      <w:pPr>
        <w:widowControl/>
        <w:shd w:val="clear" w:color="auto" w:fill="FFFFFF"/>
        <w:spacing w:line="280" w:lineRule="exact"/>
        <w:jc w:val="center"/>
        <w:rPr>
          <w:rFonts w:ascii="方正小标宋简体" w:hAnsi="宋体" w:eastAsia="方正小标宋简体"/>
          <w:sz w:val="36"/>
          <w:szCs w:val="36"/>
        </w:rPr>
      </w:pPr>
    </w:p>
    <w:tbl>
      <w:tblPr>
        <w:tblStyle w:val="4"/>
        <w:tblW w:w="9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151"/>
        <w:gridCol w:w="1238"/>
        <w:gridCol w:w="280"/>
        <w:gridCol w:w="742"/>
        <w:gridCol w:w="460"/>
        <w:gridCol w:w="663"/>
        <w:gridCol w:w="955"/>
        <w:gridCol w:w="791"/>
        <w:gridCol w:w="876"/>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298" w:type="dxa"/>
            <w:vAlign w:val="center"/>
          </w:tcPr>
          <w:p>
            <w:pPr>
              <w:spacing w:line="320" w:lineRule="exact"/>
              <w:jc w:val="center"/>
              <w:rPr>
                <w:rFonts w:eastAsia="仿宋_GB2312"/>
              </w:rPr>
            </w:pPr>
            <w:r>
              <w:rPr>
                <w:rFonts w:hint="eastAsia" w:eastAsia="仿宋_GB2312"/>
              </w:rPr>
              <w:t>作品名称</w:t>
            </w:r>
          </w:p>
        </w:tc>
        <w:tc>
          <w:tcPr>
            <w:tcW w:w="8219" w:type="dxa"/>
            <w:gridSpan w:val="10"/>
            <w:vAlign w:val="center"/>
          </w:tcPr>
          <w:p>
            <w:pPr>
              <w:spacing w:line="32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298" w:type="dxa"/>
            <w:vAlign w:val="center"/>
          </w:tcPr>
          <w:p>
            <w:pPr>
              <w:spacing w:line="320" w:lineRule="exact"/>
              <w:jc w:val="center"/>
              <w:rPr>
                <w:rFonts w:eastAsia="仿宋_GB2312"/>
              </w:rPr>
            </w:pPr>
            <w:r>
              <w:rPr>
                <w:rFonts w:hint="eastAsia" w:eastAsia="仿宋_GB2312"/>
              </w:rPr>
              <w:t>负责人姓名</w:t>
            </w:r>
          </w:p>
        </w:tc>
        <w:tc>
          <w:tcPr>
            <w:tcW w:w="2669" w:type="dxa"/>
            <w:gridSpan w:val="3"/>
            <w:vAlign w:val="center"/>
          </w:tcPr>
          <w:p>
            <w:pPr>
              <w:spacing w:line="320" w:lineRule="exact"/>
              <w:jc w:val="center"/>
              <w:rPr>
                <w:rFonts w:eastAsia="仿宋_GB2312"/>
              </w:rPr>
            </w:pPr>
          </w:p>
        </w:tc>
        <w:tc>
          <w:tcPr>
            <w:tcW w:w="1202" w:type="dxa"/>
            <w:gridSpan w:val="2"/>
            <w:vAlign w:val="center"/>
          </w:tcPr>
          <w:p>
            <w:pPr>
              <w:spacing w:line="320" w:lineRule="exact"/>
              <w:jc w:val="center"/>
              <w:rPr>
                <w:rFonts w:eastAsia="仿宋_GB2312"/>
              </w:rPr>
            </w:pPr>
            <w:r>
              <w:rPr>
                <w:rFonts w:hint="eastAsia" w:eastAsia="仿宋_GB2312"/>
              </w:rPr>
              <w:t>性别</w:t>
            </w:r>
          </w:p>
        </w:tc>
        <w:tc>
          <w:tcPr>
            <w:tcW w:w="663" w:type="dxa"/>
            <w:vAlign w:val="center"/>
          </w:tcPr>
          <w:p>
            <w:pPr>
              <w:spacing w:line="320" w:lineRule="exact"/>
              <w:jc w:val="center"/>
              <w:rPr>
                <w:rFonts w:eastAsia="仿宋_GB2312"/>
              </w:rPr>
            </w:pPr>
          </w:p>
        </w:tc>
        <w:tc>
          <w:tcPr>
            <w:tcW w:w="1746" w:type="dxa"/>
            <w:gridSpan w:val="2"/>
            <w:vAlign w:val="center"/>
          </w:tcPr>
          <w:p>
            <w:pPr>
              <w:spacing w:line="320" w:lineRule="exact"/>
              <w:jc w:val="center"/>
              <w:rPr>
                <w:rFonts w:eastAsia="仿宋_GB2312"/>
              </w:rPr>
            </w:pPr>
            <w:r>
              <w:rPr>
                <w:rFonts w:hint="eastAsia" w:eastAsia="仿宋_GB2312"/>
              </w:rPr>
              <w:t>联系方式</w:t>
            </w:r>
          </w:p>
        </w:tc>
        <w:tc>
          <w:tcPr>
            <w:tcW w:w="1939" w:type="dxa"/>
            <w:gridSpan w:val="2"/>
            <w:vAlign w:val="center"/>
          </w:tcPr>
          <w:p>
            <w:pPr>
              <w:spacing w:line="32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298" w:type="dxa"/>
            <w:vAlign w:val="center"/>
          </w:tcPr>
          <w:p>
            <w:pPr>
              <w:spacing w:line="320" w:lineRule="exact"/>
              <w:jc w:val="center"/>
              <w:rPr>
                <w:rFonts w:eastAsia="仿宋_GB2312"/>
              </w:rPr>
            </w:pPr>
            <w:r>
              <w:rPr>
                <w:rFonts w:hint="eastAsia" w:eastAsia="仿宋_GB2312"/>
              </w:rPr>
              <w:t>所在系别</w:t>
            </w:r>
          </w:p>
        </w:tc>
        <w:tc>
          <w:tcPr>
            <w:tcW w:w="2669" w:type="dxa"/>
            <w:gridSpan w:val="3"/>
            <w:vAlign w:val="center"/>
          </w:tcPr>
          <w:p>
            <w:pPr>
              <w:spacing w:line="320" w:lineRule="exact"/>
              <w:jc w:val="center"/>
              <w:rPr>
                <w:rFonts w:eastAsia="仿宋_GB2312"/>
              </w:rPr>
            </w:pPr>
          </w:p>
        </w:tc>
        <w:tc>
          <w:tcPr>
            <w:tcW w:w="1202" w:type="dxa"/>
            <w:gridSpan w:val="2"/>
            <w:vAlign w:val="center"/>
          </w:tcPr>
          <w:p>
            <w:pPr>
              <w:spacing w:line="320" w:lineRule="exact"/>
              <w:jc w:val="center"/>
              <w:rPr>
                <w:rFonts w:eastAsia="仿宋_GB2312"/>
              </w:rPr>
            </w:pPr>
            <w:r>
              <w:rPr>
                <w:rFonts w:hint="eastAsia" w:eastAsia="仿宋_GB2312"/>
              </w:rPr>
              <w:t>所在班级</w:t>
            </w:r>
          </w:p>
        </w:tc>
        <w:tc>
          <w:tcPr>
            <w:tcW w:w="4348" w:type="dxa"/>
            <w:gridSpan w:val="5"/>
            <w:vAlign w:val="center"/>
          </w:tcPr>
          <w:p>
            <w:pPr>
              <w:spacing w:line="32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298" w:type="dxa"/>
            <w:vAlign w:val="center"/>
          </w:tcPr>
          <w:p>
            <w:pPr>
              <w:spacing w:line="320" w:lineRule="exact"/>
              <w:jc w:val="center"/>
              <w:rPr>
                <w:rFonts w:eastAsia="仿宋_GB2312"/>
              </w:rPr>
            </w:pPr>
            <w:r>
              <w:rPr>
                <w:rFonts w:eastAsia="仿宋_GB2312"/>
              </w:rPr>
              <w:t>QQ</w:t>
            </w:r>
          </w:p>
        </w:tc>
        <w:tc>
          <w:tcPr>
            <w:tcW w:w="2669" w:type="dxa"/>
            <w:gridSpan w:val="3"/>
            <w:vAlign w:val="center"/>
          </w:tcPr>
          <w:p>
            <w:pPr>
              <w:spacing w:line="320" w:lineRule="exact"/>
              <w:jc w:val="center"/>
              <w:rPr>
                <w:rFonts w:eastAsia="仿宋_GB2312"/>
              </w:rPr>
            </w:pPr>
          </w:p>
        </w:tc>
        <w:tc>
          <w:tcPr>
            <w:tcW w:w="1202" w:type="dxa"/>
            <w:gridSpan w:val="2"/>
            <w:vAlign w:val="center"/>
          </w:tcPr>
          <w:p>
            <w:pPr>
              <w:spacing w:line="320" w:lineRule="exact"/>
              <w:jc w:val="center"/>
              <w:rPr>
                <w:rFonts w:eastAsia="仿宋_GB2312"/>
              </w:rPr>
            </w:pPr>
            <w:r>
              <w:rPr>
                <w:rFonts w:eastAsia="仿宋_GB2312"/>
              </w:rPr>
              <w:t>Email</w:t>
            </w:r>
          </w:p>
        </w:tc>
        <w:tc>
          <w:tcPr>
            <w:tcW w:w="4348" w:type="dxa"/>
            <w:gridSpan w:val="5"/>
            <w:vAlign w:val="center"/>
          </w:tcPr>
          <w:p>
            <w:pPr>
              <w:spacing w:line="32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298" w:type="dxa"/>
            <w:vAlign w:val="center"/>
          </w:tcPr>
          <w:p>
            <w:pPr>
              <w:spacing w:line="320" w:lineRule="exact"/>
              <w:jc w:val="center"/>
              <w:rPr>
                <w:rFonts w:eastAsia="仿宋_GB2312"/>
              </w:rPr>
            </w:pPr>
            <w:r>
              <w:rPr>
                <w:rFonts w:hint="eastAsia" w:eastAsia="仿宋_GB2312"/>
              </w:rPr>
              <w:t>团队其他成员</w:t>
            </w:r>
          </w:p>
        </w:tc>
        <w:tc>
          <w:tcPr>
            <w:tcW w:w="8219" w:type="dxa"/>
            <w:gridSpan w:val="10"/>
            <w:vAlign w:val="center"/>
          </w:tcPr>
          <w:p>
            <w:pPr>
              <w:spacing w:line="32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3" w:hRule="atLeast"/>
          <w:jc w:val="center"/>
        </w:trPr>
        <w:tc>
          <w:tcPr>
            <w:tcW w:w="1298" w:type="dxa"/>
            <w:vAlign w:val="center"/>
          </w:tcPr>
          <w:p>
            <w:pPr>
              <w:spacing w:line="320" w:lineRule="exact"/>
              <w:jc w:val="center"/>
              <w:rPr>
                <w:rFonts w:eastAsia="仿宋_GB2312"/>
              </w:rPr>
            </w:pPr>
            <w:r>
              <w:rPr>
                <w:rFonts w:hint="eastAsia" w:eastAsia="仿宋_GB2312"/>
              </w:rPr>
              <w:t>参赛作品</w:t>
            </w:r>
          </w:p>
        </w:tc>
        <w:tc>
          <w:tcPr>
            <w:tcW w:w="8219" w:type="dxa"/>
            <w:gridSpan w:val="10"/>
            <w:vAlign w:val="center"/>
          </w:tcPr>
          <w:p>
            <w:pPr>
              <w:spacing w:line="320" w:lineRule="exact"/>
              <w:jc w:val="center"/>
              <w:rPr>
                <w:rFonts w:eastAsia="仿宋_GB2312"/>
              </w:rPr>
            </w:pPr>
            <w:r>
              <w:rPr>
                <w:rFonts w:hint="eastAsia" w:eastAsia="仿宋_GB2312"/>
              </w:rPr>
              <w:t>（请将实体作品附在本页后）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1298" w:type="dxa"/>
            <w:vMerge w:val="restart"/>
            <w:vAlign w:val="center"/>
          </w:tcPr>
          <w:p>
            <w:pPr>
              <w:spacing w:line="320" w:lineRule="exact"/>
              <w:jc w:val="center"/>
              <w:rPr>
                <w:rFonts w:eastAsia="仿宋_GB2312"/>
              </w:rPr>
            </w:pPr>
            <w:r>
              <w:rPr>
                <w:rFonts w:hint="eastAsia" w:eastAsia="仿宋_GB2312"/>
              </w:rPr>
              <w:t>作品类别</w:t>
            </w:r>
          </w:p>
          <w:p>
            <w:pPr>
              <w:spacing w:line="320" w:lineRule="exact"/>
              <w:jc w:val="center"/>
              <w:rPr>
                <w:rFonts w:eastAsia="仿宋_GB2312"/>
              </w:rPr>
            </w:pPr>
            <w:r>
              <w:rPr>
                <w:rFonts w:hint="eastAsia" w:eastAsia="仿宋_GB2312"/>
              </w:rPr>
              <w:t>（请勾选）</w:t>
            </w:r>
          </w:p>
        </w:tc>
        <w:tc>
          <w:tcPr>
            <w:tcW w:w="1151" w:type="dxa"/>
            <w:vMerge w:val="restart"/>
            <w:vAlign w:val="center"/>
          </w:tcPr>
          <w:p>
            <w:pPr>
              <w:spacing w:line="320" w:lineRule="exact"/>
              <w:jc w:val="center"/>
              <w:rPr>
                <w:rFonts w:eastAsia="仿宋_GB2312"/>
              </w:rPr>
            </w:pPr>
            <w:r>
              <w:rPr>
                <w:rFonts w:hint="eastAsia" w:eastAsia="仿宋_GB2312"/>
              </w:rPr>
              <w:t>青年有“话”征文</w:t>
            </w:r>
          </w:p>
        </w:tc>
        <w:tc>
          <w:tcPr>
            <w:tcW w:w="1238" w:type="dxa"/>
            <w:vMerge w:val="restart"/>
            <w:vAlign w:val="center"/>
          </w:tcPr>
          <w:p>
            <w:pPr>
              <w:spacing w:line="320" w:lineRule="exact"/>
              <w:jc w:val="center"/>
              <w:rPr>
                <w:rFonts w:eastAsia="仿宋_GB2312"/>
              </w:rPr>
            </w:pPr>
          </w:p>
        </w:tc>
        <w:tc>
          <w:tcPr>
            <w:tcW w:w="1022" w:type="dxa"/>
            <w:gridSpan w:val="2"/>
            <w:vMerge w:val="restart"/>
            <w:vAlign w:val="center"/>
          </w:tcPr>
          <w:p>
            <w:pPr>
              <w:spacing w:line="320" w:lineRule="exact"/>
              <w:jc w:val="center"/>
              <w:rPr>
                <w:rFonts w:eastAsia="仿宋_GB2312"/>
              </w:rPr>
            </w:pPr>
            <w:r>
              <w:rPr>
                <w:rFonts w:hint="eastAsia" w:eastAsia="仿宋_GB2312"/>
              </w:rPr>
              <w:t>青年有“样”照片集</w:t>
            </w:r>
          </w:p>
        </w:tc>
        <w:tc>
          <w:tcPr>
            <w:tcW w:w="1123" w:type="dxa"/>
            <w:gridSpan w:val="2"/>
            <w:vMerge w:val="restart"/>
            <w:vAlign w:val="center"/>
          </w:tcPr>
          <w:p>
            <w:pPr>
              <w:spacing w:line="320" w:lineRule="exact"/>
              <w:jc w:val="center"/>
              <w:rPr>
                <w:rFonts w:eastAsia="仿宋_GB2312"/>
              </w:rPr>
            </w:pPr>
          </w:p>
        </w:tc>
        <w:tc>
          <w:tcPr>
            <w:tcW w:w="955" w:type="dxa"/>
            <w:vMerge w:val="restart"/>
            <w:vAlign w:val="center"/>
          </w:tcPr>
          <w:p>
            <w:pPr>
              <w:spacing w:line="320" w:lineRule="exact"/>
              <w:jc w:val="center"/>
              <w:rPr>
                <w:rFonts w:eastAsia="仿宋_GB2312"/>
              </w:rPr>
            </w:pPr>
            <w:r>
              <w:rPr>
                <w:rFonts w:hint="eastAsia" w:eastAsia="仿宋_GB2312"/>
              </w:rPr>
              <w:t>青年有“</w:t>
            </w:r>
            <w:r>
              <w:rPr>
                <w:rFonts w:hint="eastAsia" w:eastAsia="仿宋_GB2312"/>
                <w:lang w:eastAsia="zh-CN"/>
              </w:rPr>
              <w:t>心</w:t>
            </w:r>
            <w:r>
              <w:rPr>
                <w:rFonts w:hint="eastAsia" w:eastAsia="仿宋_GB2312"/>
              </w:rPr>
              <w:t>”小视频</w:t>
            </w:r>
          </w:p>
        </w:tc>
        <w:tc>
          <w:tcPr>
            <w:tcW w:w="1667" w:type="dxa"/>
            <w:gridSpan w:val="2"/>
            <w:vAlign w:val="center"/>
          </w:tcPr>
          <w:p>
            <w:pPr>
              <w:spacing w:line="320" w:lineRule="exact"/>
              <w:jc w:val="center"/>
              <w:rPr>
                <w:rFonts w:eastAsia="仿宋_GB2312"/>
              </w:rPr>
            </w:pPr>
            <w:r>
              <w:pict>
                <v:line id="1027" o:spid="_x0000_s1026" o:spt="20" style="position:absolute;left:0pt;flip:x;margin-left:64.35pt;margin-top:-0.35pt;height:1.5pt;width:1.5pt;z-index:1024;mso-width-relative:page;mso-height-relative:page;" stroked="t" coordsize="21600,21600">
                  <v:path arrowok="t"/>
                  <v:fill focussize="0,0"/>
                  <v:stroke weight="0.5pt" color="#5B9BD5" joinstyle="miter"/>
                  <v:imagedata o:title=""/>
                  <o:lock v:ext="edit"/>
                </v:line>
              </w:pict>
            </w:r>
            <w:r>
              <w:pict>
                <v:line id="1028" o:spid="_x0000_s1027" o:spt="20" style="position:absolute;left:0pt;flip:x;margin-left:63.6pt;margin-top:7.15pt;height:1.5pt;width:0.75pt;z-index:1024;mso-width-relative:page;mso-height-relative:page;" stroked="t" coordsize="21600,21600">
                  <v:path arrowok="t"/>
                  <v:fill focussize="0,0"/>
                  <v:stroke weight="0.5pt" color="#5B9BD5" joinstyle="miter"/>
                  <v:imagedata o:title=""/>
                  <o:lock v:ext="edit"/>
                </v:line>
              </w:pict>
            </w:r>
            <w:r>
              <w:pict>
                <v:line id="1029" o:spid="_x0000_s1028" o:spt="20" style="position:absolute;left:0pt;flip:x;margin-left:-3.9pt;margin-top:76.15pt;height:1.5pt;width:0.75pt;z-index:1024;mso-width-relative:page;mso-height-relative:page;" stroked="t" coordsize="21600,21600">
                  <v:path arrowok="t"/>
                  <v:fill focussize="0,0"/>
                  <v:stroke weight="0.5pt" color="#5B9BD5" joinstyle="miter"/>
                  <v:imagedata o:title=""/>
                  <o:lock v:ext="edit"/>
                </v:line>
              </w:pict>
            </w:r>
            <w:r>
              <w:pict>
                <v:line id="1030" o:spid="_x0000_s1029" o:spt="20" style="position:absolute;left:0pt;flip:x;margin-left:-4.5pt;margin-top:34.75pt;height:0pt;width:0.75pt;z-index:1024;mso-width-relative:page;mso-height-relative:page;" stroked="t" coordsize="21600,21600">
                  <v:path arrowok="t"/>
                  <v:fill focussize="0,0"/>
                  <v:stroke weight="0.5pt" color="#5B9BD5" joinstyle="miter"/>
                  <v:imagedata o:title=""/>
                  <o:lock v:ext="edit"/>
                </v:line>
              </w:pict>
            </w:r>
            <w:r>
              <w:rPr>
                <w:rFonts w:hint="eastAsia" w:eastAsia="仿宋_GB2312"/>
              </w:rPr>
              <w:t>微视频</w:t>
            </w:r>
          </w:p>
        </w:tc>
        <w:tc>
          <w:tcPr>
            <w:tcW w:w="1063"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1298" w:type="dxa"/>
            <w:vMerge w:val="continue"/>
            <w:vAlign w:val="center"/>
          </w:tcPr>
          <w:p>
            <w:pPr>
              <w:spacing w:line="320" w:lineRule="exact"/>
              <w:jc w:val="center"/>
              <w:rPr>
                <w:rFonts w:eastAsia="仿宋_GB2312"/>
              </w:rPr>
            </w:pPr>
          </w:p>
        </w:tc>
        <w:tc>
          <w:tcPr>
            <w:tcW w:w="1151" w:type="dxa"/>
            <w:vMerge w:val="continue"/>
            <w:vAlign w:val="center"/>
          </w:tcPr>
          <w:p>
            <w:pPr>
              <w:spacing w:line="320" w:lineRule="exact"/>
              <w:jc w:val="center"/>
              <w:rPr>
                <w:rFonts w:eastAsia="仿宋_GB2312"/>
              </w:rPr>
            </w:pPr>
          </w:p>
        </w:tc>
        <w:tc>
          <w:tcPr>
            <w:tcW w:w="1238" w:type="dxa"/>
            <w:vMerge w:val="continue"/>
            <w:vAlign w:val="center"/>
          </w:tcPr>
          <w:p>
            <w:pPr>
              <w:spacing w:line="320" w:lineRule="exact"/>
              <w:jc w:val="center"/>
              <w:rPr>
                <w:rFonts w:eastAsia="仿宋_GB2312"/>
              </w:rPr>
            </w:pPr>
          </w:p>
        </w:tc>
        <w:tc>
          <w:tcPr>
            <w:tcW w:w="1022" w:type="dxa"/>
            <w:gridSpan w:val="2"/>
            <w:vMerge w:val="continue"/>
            <w:vAlign w:val="center"/>
          </w:tcPr>
          <w:p>
            <w:pPr>
              <w:spacing w:line="320" w:lineRule="exact"/>
              <w:jc w:val="center"/>
              <w:rPr>
                <w:rFonts w:eastAsia="仿宋_GB2312"/>
              </w:rPr>
            </w:pPr>
          </w:p>
        </w:tc>
        <w:tc>
          <w:tcPr>
            <w:tcW w:w="1123" w:type="dxa"/>
            <w:gridSpan w:val="2"/>
            <w:vMerge w:val="continue"/>
            <w:vAlign w:val="center"/>
          </w:tcPr>
          <w:p>
            <w:pPr>
              <w:spacing w:line="320" w:lineRule="exact"/>
              <w:jc w:val="center"/>
              <w:rPr>
                <w:rFonts w:eastAsia="仿宋_GB2312"/>
              </w:rPr>
            </w:pPr>
          </w:p>
        </w:tc>
        <w:tc>
          <w:tcPr>
            <w:tcW w:w="955" w:type="dxa"/>
            <w:vMerge w:val="continue"/>
            <w:vAlign w:val="center"/>
          </w:tcPr>
          <w:p>
            <w:pPr>
              <w:spacing w:line="320" w:lineRule="exact"/>
              <w:jc w:val="center"/>
              <w:rPr>
                <w:rFonts w:eastAsia="仿宋_GB2312"/>
              </w:rPr>
            </w:pPr>
          </w:p>
        </w:tc>
        <w:tc>
          <w:tcPr>
            <w:tcW w:w="1667" w:type="dxa"/>
            <w:gridSpan w:val="2"/>
            <w:vAlign w:val="center"/>
          </w:tcPr>
          <w:p>
            <w:pPr>
              <w:spacing w:line="320" w:lineRule="exact"/>
              <w:jc w:val="center"/>
              <w:rPr>
                <w:rFonts w:eastAsia="仿宋_GB2312"/>
              </w:rPr>
            </w:pPr>
            <w:r>
              <w:rPr>
                <w:rFonts w:hint="eastAsia" w:eastAsia="仿宋_GB2312"/>
              </w:rPr>
              <w:t>微电影</w:t>
            </w:r>
          </w:p>
        </w:tc>
        <w:tc>
          <w:tcPr>
            <w:tcW w:w="1063"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1298" w:type="dxa"/>
            <w:vMerge w:val="continue"/>
            <w:vAlign w:val="center"/>
          </w:tcPr>
          <w:p>
            <w:pPr>
              <w:spacing w:line="320" w:lineRule="exact"/>
              <w:jc w:val="center"/>
            </w:pPr>
          </w:p>
        </w:tc>
        <w:tc>
          <w:tcPr>
            <w:tcW w:w="1151" w:type="dxa"/>
            <w:vMerge w:val="continue"/>
            <w:vAlign w:val="center"/>
          </w:tcPr>
          <w:p>
            <w:pPr>
              <w:spacing w:line="320" w:lineRule="exact"/>
              <w:jc w:val="center"/>
            </w:pPr>
          </w:p>
        </w:tc>
        <w:tc>
          <w:tcPr>
            <w:tcW w:w="1238" w:type="dxa"/>
            <w:vMerge w:val="continue"/>
            <w:vAlign w:val="center"/>
          </w:tcPr>
          <w:p>
            <w:pPr>
              <w:spacing w:line="320" w:lineRule="exact"/>
              <w:jc w:val="center"/>
            </w:pPr>
          </w:p>
        </w:tc>
        <w:tc>
          <w:tcPr>
            <w:tcW w:w="1022" w:type="dxa"/>
            <w:gridSpan w:val="2"/>
            <w:vMerge w:val="continue"/>
            <w:vAlign w:val="center"/>
          </w:tcPr>
          <w:p>
            <w:pPr>
              <w:spacing w:line="320" w:lineRule="exact"/>
              <w:jc w:val="center"/>
            </w:pPr>
          </w:p>
        </w:tc>
        <w:tc>
          <w:tcPr>
            <w:tcW w:w="1123" w:type="dxa"/>
            <w:gridSpan w:val="2"/>
            <w:vMerge w:val="continue"/>
            <w:vAlign w:val="center"/>
          </w:tcPr>
          <w:p>
            <w:pPr>
              <w:spacing w:line="320" w:lineRule="exact"/>
              <w:jc w:val="center"/>
            </w:pPr>
          </w:p>
        </w:tc>
        <w:tc>
          <w:tcPr>
            <w:tcW w:w="955" w:type="dxa"/>
            <w:vMerge w:val="continue"/>
            <w:vAlign w:val="center"/>
          </w:tcPr>
          <w:p>
            <w:pPr>
              <w:spacing w:line="320" w:lineRule="exact"/>
              <w:jc w:val="center"/>
            </w:pPr>
          </w:p>
        </w:tc>
        <w:tc>
          <w:tcPr>
            <w:tcW w:w="1667" w:type="dxa"/>
            <w:gridSpan w:val="2"/>
            <w:vAlign w:val="center"/>
          </w:tcPr>
          <w:p>
            <w:pPr>
              <w:spacing w:line="320" w:lineRule="exact"/>
              <w:jc w:val="center"/>
              <w:rPr>
                <w:rFonts w:eastAsia="仿宋_GB2312"/>
              </w:rPr>
            </w:pPr>
            <w:r>
              <w:rPr>
                <w:rFonts w:eastAsia="仿宋_GB2312"/>
              </w:rPr>
              <w:t>MV</w:t>
            </w:r>
          </w:p>
        </w:tc>
        <w:tc>
          <w:tcPr>
            <w:tcW w:w="1063"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298" w:type="dxa"/>
            <w:vMerge w:val="continue"/>
            <w:vAlign w:val="center"/>
          </w:tcPr>
          <w:p>
            <w:pPr>
              <w:spacing w:line="320" w:lineRule="exact"/>
              <w:jc w:val="center"/>
            </w:pPr>
          </w:p>
        </w:tc>
        <w:tc>
          <w:tcPr>
            <w:tcW w:w="1151" w:type="dxa"/>
            <w:vMerge w:val="continue"/>
            <w:vAlign w:val="center"/>
          </w:tcPr>
          <w:p>
            <w:pPr>
              <w:spacing w:line="320" w:lineRule="exact"/>
              <w:jc w:val="center"/>
            </w:pPr>
          </w:p>
        </w:tc>
        <w:tc>
          <w:tcPr>
            <w:tcW w:w="1238" w:type="dxa"/>
            <w:vMerge w:val="continue"/>
            <w:vAlign w:val="center"/>
          </w:tcPr>
          <w:p>
            <w:pPr>
              <w:spacing w:line="320" w:lineRule="exact"/>
              <w:jc w:val="center"/>
            </w:pPr>
          </w:p>
        </w:tc>
        <w:tc>
          <w:tcPr>
            <w:tcW w:w="1022" w:type="dxa"/>
            <w:gridSpan w:val="2"/>
            <w:vMerge w:val="continue"/>
            <w:vAlign w:val="center"/>
          </w:tcPr>
          <w:p>
            <w:pPr>
              <w:spacing w:line="320" w:lineRule="exact"/>
              <w:jc w:val="center"/>
            </w:pPr>
          </w:p>
        </w:tc>
        <w:tc>
          <w:tcPr>
            <w:tcW w:w="1123" w:type="dxa"/>
            <w:gridSpan w:val="2"/>
            <w:vMerge w:val="continue"/>
            <w:vAlign w:val="center"/>
          </w:tcPr>
          <w:p>
            <w:pPr>
              <w:spacing w:line="320" w:lineRule="exact"/>
              <w:jc w:val="center"/>
            </w:pPr>
          </w:p>
        </w:tc>
        <w:tc>
          <w:tcPr>
            <w:tcW w:w="955" w:type="dxa"/>
            <w:vMerge w:val="continue"/>
            <w:vAlign w:val="center"/>
          </w:tcPr>
          <w:p>
            <w:pPr>
              <w:spacing w:line="320" w:lineRule="exact"/>
              <w:jc w:val="center"/>
            </w:pPr>
          </w:p>
        </w:tc>
        <w:tc>
          <w:tcPr>
            <w:tcW w:w="1667" w:type="dxa"/>
            <w:gridSpan w:val="2"/>
            <w:vAlign w:val="center"/>
          </w:tcPr>
          <w:p>
            <w:pPr>
              <w:spacing w:line="320" w:lineRule="exact"/>
              <w:jc w:val="center"/>
              <w:rPr>
                <w:rFonts w:eastAsia="仿宋_GB2312"/>
              </w:rPr>
            </w:pPr>
            <w:r>
              <w:rPr>
                <w:rFonts w:hint="eastAsia" w:eastAsia="仿宋_GB2312"/>
              </w:rPr>
              <w:t>其他</w:t>
            </w:r>
          </w:p>
          <w:p>
            <w:pPr>
              <w:spacing w:line="320" w:lineRule="exact"/>
              <w:jc w:val="center"/>
              <w:rPr>
                <w:rFonts w:eastAsia="仿宋_GB2312"/>
              </w:rPr>
            </w:pPr>
            <w:r>
              <w:rPr>
                <w:rFonts w:hint="eastAsia" w:eastAsia="仿宋_GB2312"/>
                <w:sz w:val="22"/>
              </w:rPr>
              <w:t>（请在右边注明具体形式）</w:t>
            </w:r>
          </w:p>
        </w:tc>
        <w:tc>
          <w:tcPr>
            <w:tcW w:w="1063" w:type="dxa"/>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3" w:hRule="atLeast"/>
          <w:jc w:val="center"/>
        </w:trPr>
        <w:tc>
          <w:tcPr>
            <w:tcW w:w="1298" w:type="dxa"/>
            <w:vAlign w:val="center"/>
          </w:tcPr>
          <w:p>
            <w:pPr>
              <w:spacing w:line="320" w:lineRule="exact"/>
              <w:jc w:val="center"/>
              <w:rPr>
                <w:rFonts w:eastAsia="仿宋_GB2312"/>
              </w:rPr>
            </w:pPr>
            <w:r>
              <w:rPr>
                <w:rFonts w:hint="eastAsia" w:eastAsia="仿宋_GB2312"/>
              </w:rPr>
              <w:t>作品介绍</w:t>
            </w:r>
          </w:p>
          <w:p>
            <w:pPr>
              <w:spacing w:line="320" w:lineRule="exact"/>
              <w:jc w:val="center"/>
              <w:rPr>
                <w:rFonts w:eastAsia="仿宋_GB2312"/>
              </w:rPr>
            </w:pPr>
            <w:r>
              <w:rPr>
                <w:rFonts w:hint="eastAsia" w:eastAsia="仿宋_GB2312"/>
              </w:rPr>
              <w:t>（作品含义、拍摄时间、拍摄地点、相应的技术参数。字数要求：</w:t>
            </w:r>
            <w:r>
              <w:rPr>
                <w:rFonts w:eastAsia="仿宋_GB2312"/>
              </w:rPr>
              <w:t>100-300</w:t>
            </w:r>
          </w:p>
          <w:p>
            <w:pPr>
              <w:spacing w:line="320" w:lineRule="exact"/>
              <w:jc w:val="center"/>
              <w:rPr>
                <w:rFonts w:eastAsia="仿宋_GB2312"/>
              </w:rPr>
            </w:pPr>
            <w:r>
              <w:rPr>
                <w:rFonts w:hint="eastAsia" w:eastAsia="仿宋_GB2312"/>
              </w:rPr>
              <w:t>）</w:t>
            </w:r>
          </w:p>
        </w:tc>
        <w:tc>
          <w:tcPr>
            <w:tcW w:w="8219" w:type="dxa"/>
            <w:gridSpan w:val="10"/>
            <w:vAlign w:val="center"/>
          </w:tcPr>
          <w:p>
            <w:pPr>
              <w:spacing w:line="320" w:lineRule="exact"/>
              <w:jc w:val="center"/>
              <w:rPr>
                <w:rFonts w:eastAsia="仿宋_GB2312"/>
              </w:rPr>
            </w:pPr>
            <w:r>
              <w:rPr>
                <w:rFonts w:hint="eastAsia" w:eastAsia="仿宋_GB2312"/>
              </w:rPr>
              <w:t>（青年有“样”照片集、青年有“</w:t>
            </w:r>
            <w:r>
              <w:rPr>
                <w:rFonts w:hint="eastAsia" w:eastAsia="仿宋_GB2312"/>
                <w:lang w:eastAsia="zh-CN"/>
              </w:rPr>
              <w:t>心</w:t>
            </w:r>
            <w:bookmarkStart w:id="1" w:name="_GoBack"/>
            <w:bookmarkEnd w:id="1"/>
            <w:r>
              <w:rPr>
                <w:rFonts w:hint="eastAsia" w:eastAsia="仿宋_GB2312"/>
              </w:rPr>
              <w:t>”小视频需填写）</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667E25"/>
    <w:multiLevelType w:val="singleLevel"/>
    <w:tmpl w:val="D5667E25"/>
    <w:lvl w:ilvl="0" w:tentative="0">
      <w:start w:val="1"/>
      <w:numFmt w:val="chineseCounting"/>
      <w:suff w:val="nothing"/>
      <w:lvlText w:val="%1、"/>
      <w:lvlJc w:val="left"/>
      <w:pPr>
        <w:ind w:firstLine="420"/>
      </w:pPr>
      <w:rPr>
        <w:rFonts w:hint="eastAsia" w:cs="Times New Roman"/>
      </w:rPr>
    </w:lvl>
  </w:abstractNum>
  <w:abstractNum w:abstractNumId="1">
    <w:nsid w:val="EFEBB01E"/>
    <w:multiLevelType w:val="singleLevel"/>
    <w:tmpl w:val="EFEBB01E"/>
    <w:lvl w:ilvl="0" w:tentative="0">
      <w:start w:val="2"/>
      <w:numFmt w:val="chineseCounting"/>
      <w:suff w:val="nothing"/>
      <w:lvlText w:val="（%1）"/>
      <w:lvlJc w:val="left"/>
      <w:pPr>
        <w:ind w:firstLine="420"/>
      </w:pPr>
      <w:rPr>
        <w:rFonts w:hint="eastAsia" w:cs="Times New Roman"/>
      </w:rPr>
    </w:lvl>
  </w:abstractNum>
  <w:abstractNum w:abstractNumId="2">
    <w:nsid w:val="01F2D756"/>
    <w:multiLevelType w:val="singleLevel"/>
    <w:tmpl w:val="01F2D756"/>
    <w:lvl w:ilvl="0" w:tentative="0">
      <w:start w:val="3"/>
      <w:numFmt w:val="chineseCounting"/>
      <w:suff w:val="nothing"/>
      <w:lvlText w:val="（%1）"/>
      <w:lvlJc w:val="left"/>
      <w:pPr>
        <w:ind w:firstLine="420"/>
      </w:pPr>
      <w:rPr>
        <w:rFonts w:hint="eastAsia" w:cs="Times New Roman"/>
      </w:rPr>
    </w:lvl>
  </w:abstractNum>
  <w:abstractNum w:abstractNumId="3">
    <w:nsid w:val="4D96CB09"/>
    <w:multiLevelType w:val="singleLevel"/>
    <w:tmpl w:val="4D96CB09"/>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F35651E"/>
    <w:rsid w:val="000B2DEE"/>
    <w:rsid w:val="00156474"/>
    <w:rsid w:val="002032A3"/>
    <w:rsid w:val="002E7E8A"/>
    <w:rsid w:val="002F63CD"/>
    <w:rsid w:val="005C5723"/>
    <w:rsid w:val="005C5B6A"/>
    <w:rsid w:val="005F036C"/>
    <w:rsid w:val="00626EEE"/>
    <w:rsid w:val="006E4C28"/>
    <w:rsid w:val="00702884"/>
    <w:rsid w:val="007A46A1"/>
    <w:rsid w:val="009C4A43"/>
    <w:rsid w:val="009E6233"/>
    <w:rsid w:val="00A97F57"/>
    <w:rsid w:val="00AC5BC8"/>
    <w:rsid w:val="00B3108D"/>
    <w:rsid w:val="00C2628D"/>
    <w:rsid w:val="00C349F5"/>
    <w:rsid w:val="00C73EB8"/>
    <w:rsid w:val="00CD4E29"/>
    <w:rsid w:val="00D26C11"/>
    <w:rsid w:val="00D336CA"/>
    <w:rsid w:val="00D5070A"/>
    <w:rsid w:val="00D808EE"/>
    <w:rsid w:val="00D876F9"/>
    <w:rsid w:val="00DA07E8"/>
    <w:rsid w:val="00E95892"/>
    <w:rsid w:val="00EC0E73"/>
    <w:rsid w:val="08402EA5"/>
    <w:rsid w:val="1CF92A77"/>
    <w:rsid w:val="20482DC7"/>
    <w:rsid w:val="22402B71"/>
    <w:rsid w:val="242D114A"/>
    <w:rsid w:val="4B2A5978"/>
    <w:rsid w:val="5FE6370F"/>
    <w:rsid w:val="6DD402DD"/>
    <w:rsid w:val="70FA29CD"/>
    <w:rsid w:val="73EC57D3"/>
    <w:rsid w:val="7B882EC1"/>
    <w:rsid w:val="7CB11AC5"/>
    <w:rsid w:val="7F054134"/>
    <w:rsid w:val="7F3565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rFonts w:cs="Times New Roman"/>
      <w:color w:val="0563C1"/>
      <w:u w:val="single"/>
    </w:rPr>
  </w:style>
  <w:style w:type="paragraph" w:styleId="7">
    <w:name w:val="List Paragraph"/>
    <w:basedOn w:val="1"/>
    <w:qFormat/>
    <w:uiPriority w:val="99"/>
    <w:pPr>
      <w:ind w:firstLine="420" w:firstLineChars="200"/>
    </w:pPr>
  </w:style>
  <w:style w:type="character" w:customStyle="1" w:styleId="8">
    <w:name w:val="页眉 Char"/>
    <w:basedOn w:val="5"/>
    <w:link w:val="3"/>
    <w:qFormat/>
    <w:locked/>
    <w:uiPriority w:val="99"/>
    <w:rPr>
      <w:rFonts w:ascii="Times New Roman" w:hAnsi="Times New Roman" w:cs="Times New Roman"/>
      <w:kern w:val="2"/>
      <w:sz w:val="18"/>
      <w:szCs w:val="18"/>
    </w:rPr>
  </w:style>
  <w:style w:type="character" w:customStyle="1" w:styleId="9">
    <w:name w:val="页脚 Char"/>
    <w:basedOn w:val="5"/>
    <w:link w:val="2"/>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305</Words>
  <Characters>1742</Characters>
  <Lines>14</Lines>
  <Paragraphs>4</Paragraphs>
  <TotalTime>107</TotalTime>
  <ScaleCrop>false</ScaleCrop>
  <LinksUpToDate>false</LinksUpToDate>
  <CharactersWithSpaces>2043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2019-04-22T01:53:00Z</dcterms:created>
  <dc:creator>Administrator</dc:creator>
  <cp:lastModifiedBy>青轩</cp:lastModifiedBy>
  <dcterms:modified xsi:type="dcterms:W3CDTF">2019-06-21T04:58:57Z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